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0DAF9" w14:textId="77777777" w:rsidR="00452379" w:rsidRPr="00D0269A" w:rsidRDefault="00452379" w:rsidP="00C55F97">
      <w:pPr>
        <w:pStyle w:val="NIVEAU2"/>
        <w:rPr>
          <w:lang w:val="de-DE"/>
        </w:rPr>
      </w:pPr>
    </w:p>
    <w:p w14:paraId="669D436B" w14:textId="77777777" w:rsidR="00BB5646" w:rsidRPr="00D0269A" w:rsidRDefault="00BB5646">
      <w:pPr>
        <w:rPr>
          <w:lang w:val="de-DE"/>
        </w:rPr>
      </w:pPr>
    </w:p>
    <w:p w14:paraId="3A304C38" w14:textId="77777777" w:rsidR="00BB5646" w:rsidRPr="00D0269A" w:rsidRDefault="00BB5646" w:rsidP="00BB5646">
      <w:pPr>
        <w:spacing w:line="240" w:lineRule="atLeast"/>
        <w:rPr>
          <w:lang w:val="de-DE"/>
        </w:rPr>
      </w:pPr>
    </w:p>
    <w:p w14:paraId="69E8CCD8" w14:textId="77777777" w:rsidR="00BB5646" w:rsidRPr="00D0269A" w:rsidRDefault="00C069AB" w:rsidP="00BB5646">
      <w:pPr>
        <w:spacing w:line="720" w:lineRule="exact"/>
        <w:ind w:left="2438"/>
        <w:rPr>
          <w:rFonts w:ascii="Franklin Gothic Medium Cond" w:hAnsi="Franklin Gothic Medium Cond"/>
          <w:b/>
          <w:bCs/>
          <w:color w:val="E32329" w:themeColor="background2"/>
          <w:sz w:val="72"/>
          <w:szCs w:val="72"/>
          <w:lang w:val="de-DE"/>
        </w:rPr>
      </w:pPr>
      <w:r w:rsidRPr="00D0269A">
        <w:rPr>
          <w:rFonts w:ascii="Franklin Gothic Medium Cond" w:hAnsi="Franklin Gothic Medium Cond"/>
          <w:b/>
          <w:bCs/>
          <w:color w:val="E32329" w:themeColor="background2"/>
          <w:sz w:val="72"/>
          <w:szCs w:val="72"/>
          <w:lang w:val="de-DE"/>
        </w:rPr>
        <w:t>PRESSEMITTEILUNG</w:t>
      </w:r>
    </w:p>
    <w:p w14:paraId="230765C5" w14:textId="77777777" w:rsidR="00BB5646" w:rsidRPr="00D0269A" w:rsidRDefault="00C07C43" w:rsidP="00BB5646">
      <w:pPr>
        <w:ind w:left="2438"/>
        <w:rPr>
          <w:rFonts w:ascii="Franklin Gothic Medium Cond" w:hAnsi="Franklin Gothic Medium Cond"/>
          <w:b/>
          <w:bCs/>
          <w:color w:val="E32329" w:themeColor="background2"/>
          <w:sz w:val="19"/>
          <w:szCs w:val="19"/>
          <w:lang w:val="de-DE"/>
        </w:rPr>
      </w:pPr>
      <w:r w:rsidRPr="00D0269A">
        <w:rPr>
          <w:rFonts w:ascii="Franklin Gothic Medium Cond" w:hAnsi="Franklin Gothic Medium Cond"/>
          <w:b/>
          <w:bCs/>
          <w:color w:val="E32329" w:themeColor="background2"/>
          <w:sz w:val="19"/>
          <w:szCs w:val="19"/>
          <w:lang w:val="de-DE"/>
        </w:rPr>
        <w:t>FEBRUAR</w:t>
      </w:r>
      <w:r w:rsidR="00237CEB" w:rsidRPr="00D0269A">
        <w:rPr>
          <w:rFonts w:ascii="Franklin Gothic Medium Cond" w:hAnsi="Franklin Gothic Medium Cond"/>
          <w:b/>
          <w:bCs/>
          <w:color w:val="E32329" w:themeColor="background2"/>
          <w:sz w:val="19"/>
          <w:szCs w:val="19"/>
          <w:lang w:val="de-DE"/>
        </w:rPr>
        <w:t xml:space="preserve"> </w:t>
      </w:r>
      <w:r w:rsidR="00E87413" w:rsidRPr="00D0269A">
        <w:rPr>
          <w:rFonts w:ascii="Franklin Gothic Medium Cond" w:hAnsi="Franklin Gothic Medium Cond"/>
          <w:b/>
          <w:bCs/>
          <w:color w:val="E32329" w:themeColor="background2"/>
          <w:sz w:val="19"/>
          <w:szCs w:val="19"/>
          <w:lang w:val="de-DE"/>
        </w:rPr>
        <w:t xml:space="preserve"> </w:t>
      </w:r>
      <w:r w:rsidR="00B114CA" w:rsidRPr="00D0269A">
        <w:rPr>
          <w:rFonts w:ascii="Franklin Gothic Medium Cond" w:hAnsi="Franklin Gothic Medium Cond"/>
          <w:b/>
          <w:bCs/>
          <w:color w:val="E32329" w:themeColor="background2"/>
          <w:sz w:val="19"/>
          <w:szCs w:val="19"/>
          <w:lang w:val="de-DE"/>
        </w:rPr>
        <w:t>20</w:t>
      </w:r>
      <w:r w:rsidR="00202C18" w:rsidRPr="00D0269A">
        <w:rPr>
          <w:rFonts w:ascii="Franklin Gothic Medium Cond" w:hAnsi="Franklin Gothic Medium Cond"/>
          <w:b/>
          <w:bCs/>
          <w:color w:val="E32329" w:themeColor="background2"/>
          <w:sz w:val="19"/>
          <w:szCs w:val="19"/>
          <w:lang w:val="de-DE"/>
        </w:rPr>
        <w:t>2</w:t>
      </w:r>
      <w:r w:rsidR="0030436A" w:rsidRPr="00D0269A">
        <w:rPr>
          <w:rFonts w:ascii="Franklin Gothic Medium Cond" w:hAnsi="Franklin Gothic Medium Cond"/>
          <w:b/>
          <w:bCs/>
          <w:color w:val="E32329" w:themeColor="background2"/>
          <w:sz w:val="19"/>
          <w:szCs w:val="19"/>
          <w:lang w:val="de-DE"/>
        </w:rPr>
        <w:t>2</w:t>
      </w:r>
    </w:p>
    <w:p w14:paraId="6DD7EE3C" w14:textId="77777777" w:rsidR="00BB5646" w:rsidRPr="00D0269A" w:rsidRDefault="00BB5646" w:rsidP="00BB5646">
      <w:pPr>
        <w:ind w:left="2438"/>
        <w:rPr>
          <w:rFonts w:ascii="DINCond-Bold" w:hAnsi="DINCond-Bold"/>
          <w:color w:val="E32329" w:themeColor="background2"/>
          <w:sz w:val="19"/>
          <w:szCs w:val="19"/>
          <w:lang w:val="de-DE"/>
        </w:rPr>
      </w:pPr>
    </w:p>
    <w:p w14:paraId="0FDB726E" w14:textId="77777777" w:rsidR="00BB5646" w:rsidRPr="00D0269A" w:rsidRDefault="00BB5646" w:rsidP="00026E55">
      <w:pPr>
        <w:rPr>
          <w:rFonts w:ascii="DINCond-Bold" w:hAnsi="DINCond-Bold"/>
          <w:color w:val="E32329" w:themeColor="background2"/>
          <w:sz w:val="19"/>
          <w:szCs w:val="19"/>
          <w:lang w:val="de-DE"/>
        </w:rPr>
      </w:pPr>
    </w:p>
    <w:p w14:paraId="70C19889" w14:textId="77777777" w:rsidR="00BB5646" w:rsidRPr="00D0269A" w:rsidRDefault="00BB5646" w:rsidP="0040287C">
      <w:pPr>
        <w:rPr>
          <w:rFonts w:ascii="DINCond-Bold" w:hAnsi="DINCond-Bold"/>
          <w:color w:val="E32329" w:themeColor="background2"/>
          <w:sz w:val="19"/>
          <w:szCs w:val="19"/>
          <w:lang w:val="de-DE"/>
        </w:rPr>
      </w:pPr>
    </w:p>
    <w:p w14:paraId="6B6E0B01" w14:textId="77777777" w:rsidR="005927E0" w:rsidRDefault="005927E0" w:rsidP="009B4288">
      <w:pPr>
        <w:ind w:left="2438"/>
        <w:rPr>
          <w:rFonts w:ascii="Franklin Gothic Medium Cond" w:hAnsi="Franklin Gothic Medium Cond"/>
          <w:b/>
          <w:bCs/>
          <w:caps/>
          <w:color w:val="100E10" w:themeColor="background1"/>
          <w:sz w:val="52"/>
          <w:szCs w:val="52"/>
          <w:lang w:val="de-DE"/>
        </w:rPr>
      </w:pPr>
    </w:p>
    <w:p w14:paraId="4E05B0E9" w14:textId="38A34A81" w:rsidR="00B76C77" w:rsidRPr="00D0269A" w:rsidRDefault="00692876" w:rsidP="009B4288">
      <w:pPr>
        <w:ind w:left="2438"/>
        <w:rPr>
          <w:rFonts w:ascii="Franklin Gothic Medium Cond" w:hAnsi="Franklin Gothic Medium Cond"/>
          <w:b/>
          <w:bCs/>
          <w:caps/>
          <w:color w:val="100E10" w:themeColor="background1"/>
          <w:sz w:val="52"/>
          <w:szCs w:val="52"/>
          <w:lang w:val="de-DE"/>
        </w:rPr>
      </w:pPr>
      <w:r w:rsidRPr="00D0269A">
        <w:rPr>
          <w:rFonts w:ascii="Franklin Gothic Medium Cond" w:hAnsi="Franklin Gothic Medium Cond"/>
          <w:b/>
          <w:bCs/>
          <w:caps/>
          <w:color w:val="100E10" w:themeColor="background1"/>
          <w:sz w:val="52"/>
          <w:szCs w:val="52"/>
          <w:lang w:val="de-DE"/>
        </w:rPr>
        <w:t>RENAULT TRUCKS ERNEUERT SEINE PARTNERSCHAFT MIT DEM WELTERNÄHRUNGSPROGRAMM</w:t>
      </w:r>
      <w:r w:rsidR="00216E1D" w:rsidRPr="00D0269A">
        <w:rPr>
          <w:rFonts w:ascii="Franklin Gothic Medium Cond" w:hAnsi="Franklin Gothic Medium Cond"/>
          <w:b/>
          <w:bCs/>
          <w:caps/>
          <w:color w:val="100E10" w:themeColor="background1"/>
          <w:sz w:val="52"/>
          <w:szCs w:val="52"/>
          <w:lang w:val="de-DE"/>
        </w:rPr>
        <w:t xml:space="preserve"> –</w:t>
      </w:r>
      <w:r w:rsidR="006F4DA8" w:rsidRPr="00D0269A">
        <w:rPr>
          <w:rFonts w:ascii="Franklin Gothic Medium Cond" w:hAnsi="Franklin Gothic Medium Cond"/>
          <w:b/>
          <w:bCs/>
          <w:caps/>
          <w:color w:val="100E10" w:themeColor="background1"/>
          <w:sz w:val="52"/>
          <w:szCs w:val="52"/>
          <w:lang w:val="de-DE"/>
        </w:rPr>
        <w:t xml:space="preserve"> </w:t>
      </w:r>
      <w:r w:rsidR="00216E1D" w:rsidRPr="00D0269A">
        <w:rPr>
          <w:rFonts w:ascii="Franklin Gothic Medium Cond" w:hAnsi="Franklin Gothic Medium Cond"/>
          <w:b/>
          <w:bCs/>
          <w:caps/>
          <w:color w:val="100E10" w:themeColor="background1"/>
          <w:sz w:val="52"/>
          <w:szCs w:val="52"/>
          <w:lang w:val="de-DE"/>
        </w:rPr>
        <w:t xml:space="preserve">HIERBEI LIEGT DER FOKUS </w:t>
      </w:r>
      <w:r w:rsidR="006F4DA8" w:rsidRPr="00D0269A">
        <w:rPr>
          <w:rFonts w:ascii="Franklin Gothic Medium Cond" w:hAnsi="Franklin Gothic Medium Cond"/>
          <w:b/>
          <w:bCs/>
          <w:caps/>
          <w:color w:val="100E10" w:themeColor="background1"/>
          <w:sz w:val="52"/>
          <w:szCs w:val="52"/>
          <w:lang w:val="de-DE"/>
        </w:rPr>
        <w:t>AUF</w:t>
      </w:r>
      <w:r w:rsidR="00216E1D" w:rsidRPr="00D0269A">
        <w:rPr>
          <w:rFonts w:ascii="Franklin Gothic Medium Cond" w:hAnsi="Franklin Gothic Medium Cond"/>
          <w:b/>
          <w:bCs/>
          <w:caps/>
          <w:color w:val="100E10" w:themeColor="background1"/>
          <w:sz w:val="52"/>
          <w:szCs w:val="52"/>
          <w:lang w:val="de-DE"/>
        </w:rPr>
        <w:t xml:space="preserve"> DER UNTERSTÜTZUNG</w:t>
      </w:r>
      <w:r w:rsidR="003A1D7A" w:rsidRPr="00D0269A">
        <w:rPr>
          <w:rFonts w:ascii="Franklin Gothic Medium Cond" w:hAnsi="Franklin Gothic Medium Cond"/>
          <w:b/>
          <w:bCs/>
          <w:caps/>
          <w:color w:val="100E10" w:themeColor="background1"/>
          <w:sz w:val="52"/>
          <w:szCs w:val="52"/>
          <w:lang w:val="de-DE"/>
        </w:rPr>
        <w:t xml:space="preserve"> VON </w:t>
      </w:r>
      <w:r w:rsidR="006F4DA8" w:rsidRPr="00D0269A">
        <w:rPr>
          <w:rFonts w:ascii="Franklin Gothic Medium Cond" w:hAnsi="Franklin Gothic Medium Cond"/>
          <w:b/>
          <w:bCs/>
          <w:caps/>
          <w:color w:val="100E10" w:themeColor="background1"/>
          <w:sz w:val="52"/>
          <w:szCs w:val="52"/>
          <w:lang w:val="de-DE"/>
        </w:rPr>
        <w:t>HUMANITÄRE</w:t>
      </w:r>
      <w:r w:rsidR="00216E1D" w:rsidRPr="00D0269A">
        <w:rPr>
          <w:rFonts w:ascii="Franklin Gothic Medium Cond" w:hAnsi="Franklin Gothic Medium Cond"/>
          <w:b/>
          <w:bCs/>
          <w:caps/>
          <w:color w:val="100E10" w:themeColor="background1"/>
          <w:sz w:val="52"/>
          <w:szCs w:val="52"/>
          <w:lang w:val="de-DE"/>
        </w:rPr>
        <w:t>R</w:t>
      </w:r>
      <w:r w:rsidR="006F4DA8" w:rsidRPr="00D0269A">
        <w:rPr>
          <w:rFonts w:ascii="Franklin Gothic Medium Cond" w:hAnsi="Franklin Gothic Medium Cond"/>
          <w:b/>
          <w:bCs/>
          <w:caps/>
          <w:color w:val="100E10" w:themeColor="background1"/>
          <w:sz w:val="52"/>
          <w:szCs w:val="52"/>
          <w:lang w:val="de-DE"/>
        </w:rPr>
        <w:t xml:space="preserve"> HILFE TRANSPORTIERENDE</w:t>
      </w:r>
      <w:r w:rsidR="00216E1D" w:rsidRPr="00D0269A">
        <w:rPr>
          <w:rFonts w:ascii="Franklin Gothic Medium Cond" w:hAnsi="Franklin Gothic Medium Cond"/>
          <w:b/>
          <w:bCs/>
          <w:caps/>
          <w:color w:val="100E10" w:themeColor="background1"/>
          <w:sz w:val="52"/>
          <w:szCs w:val="52"/>
          <w:lang w:val="de-DE"/>
        </w:rPr>
        <w:t>R LKW</w:t>
      </w:r>
    </w:p>
    <w:p w14:paraId="4B60BF46" w14:textId="77777777" w:rsidR="00646A1F" w:rsidRPr="00D0269A" w:rsidRDefault="00646A1F">
      <w:pPr>
        <w:pStyle w:val="TEXTEBOLD"/>
        <w:spacing w:line="276" w:lineRule="auto"/>
        <w:rPr>
          <w:rFonts w:cs="Arial"/>
          <w:sz w:val="24"/>
          <w:szCs w:val="24"/>
          <w:lang w:val="de-DE"/>
        </w:rPr>
      </w:pPr>
    </w:p>
    <w:p w14:paraId="5996B818" w14:textId="77777777" w:rsidR="00EB2DD1" w:rsidRPr="00D0269A" w:rsidRDefault="00F37C43" w:rsidP="00FE696A">
      <w:pPr>
        <w:spacing w:line="276" w:lineRule="auto"/>
        <w:ind w:left="2438"/>
        <w:rPr>
          <w:rFonts w:ascii="Arial" w:eastAsia="Times New Roman" w:hAnsi="Arial" w:cs="Arial"/>
          <w:b/>
          <w:bCs/>
          <w:color w:val="000000"/>
          <w:sz w:val="22"/>
          <w:szCs w:val="22"/>
          <w:lang w:val="de-DE" w:eastAsia="fr-FR"/>
        </w:rPr>
      </w:pPr>
      <w:r w:rsidRPr="00D0269A">
        <w:rPr>
          <w:rFonts w:ascii="Arial" w:eastAsia="Times New Roman" w:hAnsi="Arial" w:cs="Arial"/>
          <w:b/>
          <w:bCs/>
          <w:color w:val="000000"/>
          <w:sz w:val="22"/>
          <w:szCs w:val="22"/>
          <w:lang w:val="de-DE" w:eastAsia="fr-FR"/>
        </w:rPr>
        <w:t>Renault Trucks</w:t>
      </w:r>
      <w:r w:rsidR="001E4625" w:rsidRPr="00D0269A">
        <w:rPr>
          <w:rFonts w:ascii="Arial" w:eastAsia="Times New Roman" w:hAnsi="Arial" w:cs="Arial"/>
          <w:b/>
          <w:bCs/>
          <w:color w:val="000000"/>
          <w:sz w:val="22"/>
          <w:szCs w:val="22"/>
          <w:lang w:val="de-DE" w:eastAsia="fr-FR"/>
        </w:rPr>
        <w:t xml:space="preserve"> führt</w:t>
      </w:r>
      <w:r w:rsidRPr="00D0269A">
        <w:rPr>
          <w:rFonts w:ascii="Arial" w:eastAsia="Times New Roman" w:hAnsi="Arial" w:cs="Arial"/>
          <w:b/>
          <w:bCs/>
          <w:color w:val="000000"/>
          <w:sz w:val="22"/>
          <w:szCs w:val="22"/>
          <w:lang w:val="de-DE" w:eastAsia="fr-FR"/>
        </w:rPr>
        <w:t xml:space="preserve"> den Transfer seines Know-hows</w:t>
      </w:r>
      <w:r w:rsidR="00C316EE" w:rsidRPr="00D0269A">
        <w:rPr>
          <w:rFonts w:ascii="Arial" w:eastAsia="Times New Roman" w:hAnsi="Arial" w:cs="Arial"/>
          <w:b/>
          <w:bCs/>
          <w:color w:val="000000"/>
          <w:sz w:val="22"/>
          <w:szCs w:val="22"/>
          <w:lang w:val="de-DE" w:eastAsia="fr-FR"/>
        </w:rPr>
        <w:t xml:space="preserve"> an die UN-Organisation</w:t>
      </w:r>
      <w:r w:rsidRPr="00D0269A">
        <w:rPr>
          <w:rFonts w:ascii="Arial" w:eastAsia="Times New Roman" w:hAnsi="Arial" w:cs="Arial"/>
          <w:b/>
          <w:bCs/>
          <w:color w:val="000000"/>
          <w:sz w:val="22"/>
          <w:szCs w:val="22"/>
          <w:lang w:val="de-DE" w:eastAsia="fr-FR"/>
        </w:rPr>
        <w:t xml:space="preserve"> auch für die nächsten fünf Ja</w:t>
      </w:r>
      <w:r w:rsidR="00C316EE" w:rsidRPr="00D0269A">
        <w:rPr>
          <w:rFonts w:ascii="Arial" w:eastAsia="Times New Roman" w:hAnsi="Arial" w:cs="Arial"/>
          <w:b/>
          <w:bCs/>
          <w:color w:val="000000"/>
          <w:sz w:val="22"/>
          <w:szCs w:val="22"/>
          <w:lang w:val="de-DE" w:eastAsia="fr-FR"/>
        </w:rPr>
        <w:t>hre fort</w:t>
      </w:r>
      <w:r w:rsidRPr="00D0269A">
        <w:rPr>
          <w:rFonts w:ascii="Arial" w:eastAsia="Times New Roman" w:hAnsi="Arial" w:cs="Arial"/>
          <w:b/>
          <w:bCs/>
          <w:color w:val="000000"/>
          <w:sz w:val="22"/>
          <w:szCs w:val="22"/>
          <w:lang w:val="de-DE" w:eastAsia="fr-FR"/>
        </w:rPr>
        <w:t xml:space="preserve">, um </w:t>
      </w:r>
      <w:r w:rsidR="00AA0495" w:rsidRPr="00D0269A">
        <w:rPr>
          <w:rFonts w:ascii="Arial" w:eastAsia="Times New Roman" w:hAnsi="Arial" w:cs="Arial"/>
          <w:b/>
          <w:bCs/>
          <w:color w:val="000000"/>
          <w:sz w:val="22"/>
          <w:szCs w:val="22"/>
          <w:lang w:val="de-DE" w:eastAsia="fr-FR"/>
        </w:rPr>
        <w:t xml:space="preserve">so </w:t>
      </w:r>
      <w:r w:rsidRPr="00D0269A">
        <w:rPr>
          <w:rFonts w:ascii="Arial" w:eastAsia="Times New Roman" w:hAnsi="Arial" w:cs="Arial"/>
          <w:b/>
          <w:bCs/>
          <w:color w:val="000000"/>
          <w:sz w:val="22"/>
          <w:szCs w:val="22"/>
          <w:lang w:val="de-DE" w:eastAsia="fr-FR"/>
        </w:rPr>
        <w:t>insbesondere in Afrika seine Teams zu schulen.</w:t>
      </w:r>
      <w:r w:rsidR="001503C3" w:rsidRPr="00D0269A">
        <w:rPr>
          <w:rFonts w:ascii="Arial" w:eastAsia="Times New Roman" w:hAnsi="Arial" w:cs="Arial"/>
          <w:b/>
          <w:bCs/>
          <w:color w:val="000000"/>
          <w:sz w:val="22"/>
          <w:szCs w:val="22"/>
          <w:lang w:val="de-DE" w:eastAsia="fr-FR"/>
        </w:rPr>
        <w:t xml:space="preserve"> </w:t>
      </w:r>
      <w:r w:rsidR="00FD6EC3" w:rsidRPr="00D0269A">
        <w:rPr>
          <w:rFonts w:ascii="Arial" w:eastAsia="Times New Roman" w:hAnsi="Arial" w:cs="Arial"/>
          <w:b/>
          <w:bCs/>
          <w:color w:val="000000"/>
          <w:sz w:val="22"/>
          <w:szCs w:val="22"/>
          <w:lang w:val="de-DE" w:eastAsia="fr-FR"/>
        </w:rPr>
        <w:t>Ziel ist es, dem Welternährungsprogramm</w:t>
      </w:r>
      <w:r w:rsidR="00AA0495" w:rsidRPr="00D0269A">
        <w:rPr>
          <w:rFonts w:ascii="Arial" w:eastAsia="Times New Roman" w:hAnsi="Arial" w:cs="Arial"/>
          <w:b/>
          <w:bCs/>
          <w:color w:val="000000"/>
          <w:sz w:val="22"/>
          <w:szCs w:val="22"/>
          <w:lang w:val="de-DE" w:eastAsia="fr-FR"/>
        </w:rPr>
        <w:t xml:space="preserve"> </w:t>
      </w:r>
      <w:r w:rsidR="00FD6EC3" w:rsidRPr="00D0269A">
        <w:rPr>
          <w:rFonts w:ascii="Arial" w:eastAsia="Times New Roman" w:hAnsi="Arial" w:cs="Arial"/>
          <w:b/>
          <w:bCs/>
          <w:color w:val="000000"/>
          <w:sz w:val="22"/>
          <w:szCs w:val="22"/>
          <w:lang w:val="de-DE" w:eastAsia="fr-FR"/>
        </w:rPr>
        <w:t xml:space="preserve">die Unterhaltung seiner Lkw-Flotte vor Ort </w:t>
      </w:r>
      <w:r w:rsidR="00AA0495" w:rsidRPr="00D0269A">
        <w:rPr>
          <w:rFonts w:ascii="Arial" w:eastAsia="Times New Roman" w:hAnsi="Arial" w:cs="Arial"/>
          <w:b/>
          <w:bCs/>
          <w:color w:val="000000"/>
          <w:sz w:val="22"/>
          <w:szCs w:val="22"/>
          <w:lang w:val="de-DE" w:eastAsia="fr-FR"/>
        </w:rPr>
        <w:t>einfacher zu gestalten</w:t>
      </w:r>
      <w:r w:rsidR="001E4625" w:rsidRPr="00D0269A">
        <w:rPr>
          <w:rFonts w:ascii="Arial" w:eastAsia="Times New Roman" w:hAnsi="Arial" w:cs="Arial"/>
          <w:b/>
          <w:bCs/>
          <w:color w:val="000000"/>
          <w:sz w:val="22"/>
          <w:szCs w:val="22"/>
          <w:lang w:val="de-DE" w:eastAsia="fr-FR"/>
        </w:rPr>
        <w:t>, um so weiterhin lebenswichtige Lebensmittel an bedürftige Menschen verteilen zu können</w:t>
      </w:r>
      <w:r w:rsidR="00FD6EC3" w:rsidRPr="00D0269A">
        <w:rPr>
          <w:rFonts w:ascii="Arial" w:eastAsia="Times New Roman" w:hAnsi="Arial" w:cs="Arial"/>
          <w:b/>
          <w:bCs/>
          <w:color w:val="000000"/>
          <w:sz w:val="22"/>
          <w:szCs w:val="22"/>
          <w:lang w:val="de-DE" w:eastAsia="fr-FR"/>
        </w:rPr>
        <w:t>.</w:t>
      </w:r>
    </w:p>
    <w:p w14:paraId="06215E7E" w14:textId="77777777" w:rsidR="00FE696A" w:rsidRPr="00D0269A" w:rsidRDefault="00FE696A" w:rsidP="00FE696A">
      <w:pPr>
        <w:spacing w:line="276" w:lineRule="auto"/>
        <w:ind w:left="2438"/>
        <w:rPr>
          <w:rFonts w:ascii="Arial" w:eastAsia="Times New Roman" w:hAnsi="Arial" w:cs="Arial"/>
          <w:color w:val="000000"/>
          <w:sz w:val="22"/>
          <w:szCs w:val="22"/>
          <w:lang w:val="de-DE" w:eastAsia="fr-FR"/>
        </w:rPr>
      </w:pPr>
    </w:p>
    <w:p w14:paraId="4932BF38" w14:textId="77777777" w:rsidR="005F4086" w:rsidRPr="00D0269A" w:rsidRDefault="004603FC" w:rsidP="00FE696A">
      <w:pPr>
        <w:spacing w:line="276" w:lineRule="auto"/>
        <w:ind w:left="2438"/>
        <w:rPr>
          <w:rFonts w:ascii="Arial" w:eastAsia="Times New Roman" w:hAnsi="Arial" w:cs="Arial"/>
          <w:color w:val="000000"/>
          <w:sz w:val="22"/>
          <w:szCs w:val="22"/>
          <w:lang w:val="de-DE" w:eastAsia="fr-FR"/>
        </w:rPr>
      </w:pPr>
      <w:r w:rsidRPr="00D0269A">
        <w:rPr>
          <w:rFonts w:ascii="Arial" w:eastAsia="Times New Roman" w:hAnsi="Arial" w:cs="Arial"/>
          <w:color w:val="000000"/>
          <w:sz w:val="22"/>
          <w:szCs w:val="22"/>
          <w:lang w:val="de-DE" w:eastAsia="fr-FR"/>
        </w:rPr>
        <w:t>D</w:t>
      </w:r>
      <w:r w:rsidR="00BC177C" w:rsidRPr="00D0269A">
        <w:rPr>
          <w:rFonts w:ascii="Arial" w:eastAsia="Times New Roman" w:hAnsi="Arial" w:cs="Arial"/>
          <w:color w:val="000000"/>
          <w:sz w:val="22"/>
          <w:szCs w:val="22"/>
          <w:lang w:val="de-DE" w:eastAsia="fr-FR"/>
        </w:rPr>
        <w:t>as Welternährungsprogramm (</w:t>
      </w:r>
      <w:r w:rsidR="00BC177C" w:rsidRPr="00D0269A">
        <w:rPr>
          <w:rFonts w:ascii="Arial" w:eastAsia="Times New Roman" w:hAnsi="Arial" w:cs="Arial"/>
          <w:i/>
          <w:color w:val="000000"/>
          <w:sz w:val="22"/>
          <w:szCs w:val="22"/>
          <w:lang w:val="de-DE" w:eastAsia="fr-FR"/>
        </w:rPr>
        <w:t>World Food Programme</w:t>
      </w:r>
      <w:r w:rsidR="00BC177C" w:rsidRPr="00D0269A">
        <w:rPr>
          <w:rFonts w:ascii="Arial" w:eastAsia="Times New Roman" w:hAnsi="Arial" w:cs="Arial"/>
          <w:color w:val="000000"/>
          <w:sz w:val="22"/>
          <w:szCs w:val="22"/>
          <w:lang w:val="de-DE" w:eastAsia="fr-FR"/>
        </w:rPr>
        <w:t xml:space="preserve"> - WFP)*</w:t>
      </w:r>
      <w:r w:rsidRPr="00D0269A">
        <w:rPr>
          <w:rFonts w:ascii="Arial" w:eastAsia="Times New Roman" w:hAnsi="Arial" w:cs="Arial"/>
          <w:color w:val="000000"/>
          <w:sz w:val="22"/>
          <w:szCs w:val="22"/>
          <w:lang w:val="de-DE" w:eastAsia="fr-FR"/>
        </w:rPr>
        <w:t xml:space="preserve"> kann</w:t>
      </w:r>
      <w:r w:rsidR="00BC177C" w:rsidRPr="00D0269A">
        <w:rPr>
          <w:rFonts w:ascii="Arial" w:eastAsia="Times New Roman" w:hAnsi="Arial" w:cs="Arial"/>
          <w:color w:val="000000"/>
          <w:sz w:val="22"/>
          <w:szCs w:val="22"/>
          <w:lang w:val="de-DE" w:eastAsia="fr-FR"/>
        </w:rPr>
        <w:t xml:space="preserve"> bei seinen </w:t>
      </w:r>
      <w:r w:rsidRPr="00D0269A">
        <w:rPr>
          <w:rFonts w:ascii="Arial" w:eastAsia="Times New Roman" w:hAnsi="Arial" w:cs="Arial"/>
          <w:color w:val="000000"/>
          <w:sz w:val="22"/>
          <w:szCs w:val="22"/>
          <w:lang w:val="de-DE" w:eastAsia="fr-FR"/>
        </w:rPr>
        <w:t>Einsätzen</w:t>
      </w:r>
      <w:r w:rsidR="00BC177C" w:rsidRPr="00D0269A">
        <w:rPr>
          <w:rFonts w:ascii="Arial" w:eastAsia="Times New Roman" w:hAnsi="Arial" w:cs="Arial"/>
          <w:color w:val="000000"/>
          <w:sz w:val="22"/>
          <w:szCs w:val="22"/>
          <w:lang w:val="de-DE" w:eastAsia="fr-FR"/>
        </w:rPr>
        <w:t xml:space="preserve"> auf eine Flotte von</w:t>
      </w:r>
      <w:r w:rsidRPr="00D0269A">
        <w:rPr>
          <w:rFonts w:ascii="Arial" w:eastAsia="Times New Roman" w:hAnsi="Arial" w:cs="Arial"/>
          <w:color w:val="000000"/>
          <w:sz w:val="22"/>
          <w:szCs w:val="22"/>
          <w:lang w:val="de-DE" w:eastAsia="fr-FR"/>
        </w:rPr>
        <w:t xml:space="preserve"> insgesamt</w:t>
      </w:r>
      <w:r w:rsidR="00BC177C" w:rsidRPr="00D0269A">
        <w:rPr>
          <w:rFonts w:ascii="Arial" w:eastAsia="Times New Roman" w:hAnsi="Arial" w:cs="Arial"/>
          <w:color w:val="000000"/>
          <w:sz w:val="22"/>
          <w:szCs w:val="22"/>
          <w:lang w:val="de-DE" w:eastAsia="fr-FR"/>
        </w:rPr>
        <w:t xml:space="preserve"> 5 000 Fahrzeugen zurückgreifen, </w:t>
      </w:r>
      <w:r w:rsidRPr="00D0269A">
        <w:rPr>
          <w:rFonts w:ascii="Arial" w:eastAsia="Times New Roman" w:hAnsi="Arial" w:cs="Arial"/>
          <w:color w:val="000000"/>
          <w:sz w:val="22"/>
          <w:szCs w:val="22"/>
          <w:lang w:val="de-DE" w:eastAsia="fr-FR"/>
        </w:rPr>
        <w:t>von denen mehr als 900 in seinem eigenen Besitz sind.</w:t>
      </w:r>
      <w:r w:rsidR="0029165D" w:rsidRPr="00D0269A">
        <w:rPr>
          <w:rFonts w:ascii="Arial" w:eastAsia="Times New Roman" w:hAnsi="Arial" w:cs="Arial"/>
          <w:color w:val="000000"/>
          <w:sz w:val="22"/>
          <w:szCs w:val="22"/>
          <w:lang w:val="de-DE" w:eastAsia="fr-FR"/>
        </w:rPr>
        <w:t xml:space="preserve"> </w:t>
      </w:r>
      <w:r w:rsidR="003F1D04" w:rsidRPr="00D0269A">
        <w:rPr>
          <w:rFonts w:ascii="Arial" w:eastAsia="Times New Roman" w:hAnsi="Arial" w:cs="Arial"/>
          <w:color w:val="000000"/>
          <w:sz w:val="22"/>
          <w:szCs w:val="22"/>
          <w:lang w:val="de-DE" w:eastAsia="fr-FR"/>
        </w:rPr>
        <w:t>Die größte humanitäre Organisation der Welt ist oftmals die erste, die Hilfe in Krisengebiete entsendet.</w:t>
      </w:r>
      <w:r w:rsidR="0029165D" w:rsidRPr="00D0269A">
        <w:rPr>
          <w:rFonts w:ascii="Arial" w:eastAsia="Times New Roman" w:hAnsi="Arial" w:cs="Arial"/>
          <w:color w:val="000000"/>
          <w:sz w:val="22"/>
          <w:szCs w:val="22"/>
          <w:lang w:val="de-DE" w:eastAsia="fr-FR"/>
        </w:rPr>
        <w:t xml:space="preserve"> </w:t>
      </w:r>
      <w:r w:rsidR="00797910" w:rsidRPr="00D0269A">
        <w:rPr>
          <w:rFonts w:ascii="Arial" w:eastAsia="Times New Roman" w:hAnsi="Arial" w:cs="Arial"/>
          <w:color w:val="000000"/>
          <w:sz w:val="22"/>
          <w:szCs w:val="22"/>
          <w:lang w:val="de-DE" w:eastAsia="fr-FR"/>
        </w:rPr>
        <w:t>Sie nutzt dabei die Nahrungsmittelhilfe, um einen Weg zu Frieden, Stabilität und Wohlstand zu ebnen.</w:t>
      </w:r>
      <w:r w:rsidR="0029165D" w:rsidRPr="00D0269A">
        <w:rPr>
          <w:rFonts w:ascii="Arial" w:eastAsia="Times New Roman" w:hAnsi="Arial" w:cs="Arial"/>
          <w:color w:val="000000"/>
          <w:sz w:val="22"/>
          <w:szCs w:val="22"/>
          <w:lang w:val="de-DE" w:eastAsia="fr-FR"/>
        </w:rPr>
        <w:t xml:space="preserve"> </w:t>
      </w:r>
      <w:r w:rsidR="00B51103" w:rsidRPr="00D0269A">
        <w:rPr>
          <w:rFonts w:ascii="Arial" w:eastAsia="Times New Roman" w:hAnsi="Arial" w:cs="Arial"/>
          <w:color w:val="000000"/>
          <w:sz w:val="22"/>
          <w:szCs w:val="22"/>
          <w:lang w:val="de-DE" w:eastAsia="fr-FR"/>
        </w:rPr>
        <w:t>Renault Trucks</w:t>
      </w:r>
      <w:r w:rsidR="007B1C70" w:rsidRPr="00D0269A">
        <w:rPr>
          <w:rFonts w:ascii="Arial" w:eastAsia="Times New Roman" w:hAnsi="Arial" w:cs="Arial"/>
          <w:color w:val="000000"/>
          <w:sz w:val="22"/>
          <w:szCs w:val="22"/>
          <w:lang w:val="de-DE" w:eastAsia="fr-FR"/>
        </w:rPr>
        <w:t xml:space="preserve"> soll dem WFP dabei helfen,</w:t>
      </w:r>
      <w:r w:rsidR="00B51103" w:rsidRPr="00D0269A">
        <w:rPr>
          <w:rFonts w:ascii="Arial" w:eastAsia="Times New Roman" w:hAnsi="Arial" w:cs="Arial"/>
          <w:color w:val="000000"/>
          <w:sz w:val="22"/>
          <w:szCs w:val="22"/>
          <w:lang w:val="de-DE" w:eastAsia="fr-FR"/>
        </w:rPr>
        <w:t xml:space="preserve"> de</w:t>
      </w:r>
      <w:r w:rsidR="007B1C70" w:rsidRPr="00D0269A">
        <w:rPr>
          <w:rFonts w:ascii="Arial" w:eastAsia="Times New Roman" w:hAnsi="Arial" w:cs="Arial"/>
          <w:color w:val="000000"/>
          <w:sz w:val="22"/>
          <w:szCs w:val="22"/>
          <w:lang w:val="de-DE" w:eastAsia="fr-FR"/>
        </w:rPr>
        <w:t>n</w:t>
      </w:r>
      <w:r w:rsidR="00B51103" w:rsidRPr="00D0269A">
        <w:rPr>
          <w:rFonts w:ascii="Arial" w:eastAsia="Times New Roman" w:hAnsi="Arial" w:cs="Arial"/>
          <w:color w:val="000000"/>
          <w:sz w:val="22"/>
          <w:szCs w:val="22"/>
          <w:lang w:val="de-DE" w:eastAsia="fr-FR"/>
        </w:rPr>
        <w:t xml:space="preserve"> Zustand und d</w:t>
      </w:r>
      <w:r w:rsidR="007B1C70" w:rsidRPr="00D0269A">
        <w:rPr>
          <w:rFonts w:ascii="Arial" w:eastAsia="Times New Roman" w:hAnsi="Arial" w:cs="Arial"/>
          <w:color w:val="000000"/>
          <w:sz w:val="22"/>
          <w:szCs w:val="22"/>
          <w:lang w:val="de-DE" w:eastAsia="fr-FR"/>
        </w:rPr>
        <w:t>i</w:t>
      </w:r>
      <w:r w:rsidR="00B51103" w:rsidRPr="00D0269A">
        <w:rPr>
          <w:rFonts w:ascii="Arial" w:eastAsia="Times New Roman" w:hAnsi="Arial" w:cs="Arial"/>
          <w:color w:val="000000"/>
          <w:sz w:val="22"/>
          <w:szCs w:val="22"/>
          <w:lang w:val="de-DE" w:eastAsia="fr-FR"/>
        </w:rPr>
        <w:t>e Verfügbarkeit der LKW</w:t>
      </w:r>
      <w:r w:rsidR="00291CA3" w:rsidRPr="00D0269A">
        <w:rPr>
          <w:rFonts w:ascii="Arial" w:eastAsia="Times New Roman" w:hAnsi="Arial" w:cs="Arial"/>
          <w:color w:val="000000"/>
          <w:sz w:val="22"/>
          <w:szCs w:val="22"/>
          <w:lang w:val="de-DE" w:eastAsia="fr-FR"/>
        </w:rPr>
        <w:t xml:space="preserve"> </w:t>
      </w:r>
      <w:r w:rsidR="007B1C70" w:rsidRPr="00D0269A">
        <w:rPr>
          <w:rFonts w:ascii="Arial" w:eastAsia="Times New Roman" w:hAnsi="Arial" w:cs="Arial"/>
          <w:color w:val="000000"/>
          <w:sz w:val="22"/>
          <w:szCs w:val="22"/>
          <w:lang w:val="de-DE" w:eastAsia="fr-FR"/>
        </w:rPr>
        <w:t>zu verbessern</w:t>
      </w:r>
      <w:r w:rsidR="00B51103" w:rsidRPr="00D0269A">
        <w:rPr>
          <w:rFonts w:ascii="Arial" w:eastAsia="Times New Roman" w:hAnsi="Arial" w:cs="Arial"/>
          <w:color w:val="000000"/>
          <w:sz w:val="22"/>
          <w:szCs w:val="22"/>
          <w:lang w:val="de-DE" w:eastAsia="fr-FR"/>
        </w:rPr>
        <w:t>, die in Afrika</w:t>
      </w:r>
      <w:r w:rsidR="00950FA7" w:rsidRPr="00D0269A">
        <w:rPr>
          <w:rFonts w:ascii="Arial" w:eastAsia="Times New Roman" w:hAnsi="Arial" w:cs="Arial"/>
          <w:color w:val="000000"/>
          <w:sz w:val="22"/>
          <w:szCs w:val="22"/>
          <w:lang w:val="de-DE" w:eastAsia="fr-FR"/>
        </w:rPr>
        <w:t xml:space="preserve"> bei der Unterstützung der am stärksten gefährdeten Bevölkerungsgruppen</w:t>
      </w:r>
      <w:r w:rsidR="00B51103" w:rsidRPr="00D0269A">
        <w:rPr>
          <w:rFonts w:ascii="Arial" w:eastAsia="Times New Roman" w:hAnsi="Arial" w:cs="Arial"/>
          <w:color w:val="000000"/>
          <w:sz w:val="22"/>
          <w:szCs w:val="22"/>
          <w:lang w:val="de-DE" w:eastAsia="fr-FR"/>
        </w:rPr>
        <w:t xml:space="preserve"> </w:t>
      </w:r>
      <w:r w:rsidR="00950FA7" w:rsidRPr="00D0269A">
        <w:rPr>
          <w:rFonts w:ascii="Arial" w:eastAsia="Times New Roman" w:hAnsi="Arial" w:cs="Arial"/>
          <w:color w:val="000000"/>
          <w:sz w:val="22"/>
          <w:szCs w:val="22"/>
          <w:lang w:val="de-DE" w:eastAsia="fr-FR"/>
        </w:rPr>
        <w:t>zum Einsatz kommen</w:t>
      </w:r>
      <w:r w:rsidR="005F4086" w:rsidRPr="00D0269A">
        <w:rPr>
          <w:rFonts w:ascii="Arial" w:eastAsia="Times New Roman" w:hAnsi="Arial" w:cs="Arial"/>
          <w:color w:val="000000"/>
          <w:sz w:val="22"/>
          <w:szCs w:val="22"/>
          <w:lang w:val="de-DE" w:eastAsia="fr-FR"/>
        </w:rPr>
        <w:t>.</w:t>
      </w:r>
    </w:p>
    <w:p w14:paraId="3ADEB111" w14:textId="77777777" w:rsidR="005F4086" w:rsidRPr="00D0269A" w:rsidRDefault="005F4086" w:rsidP="00FE696A">
      <w:pPr>
        <w:spacing w:line="276" w:lineRule="auto"/>
        <w:ind w:left="2438"/>
        <w:rPr>
          <w:rFonts w:ascii="Arial" w:eastAsia="Times New Roman" w:hAnsi="Arial" w:cs="Arial"/>
          <w:color w:val="000000"/>
          <w:sz w:val="22"/>
          <w:szCs w:val="22"/>
          <w:lang w:val="de-DE" w:eastAsia="fr-FR"/>
        </w:rPr>
      </w:pPr>
    </w:p>
    <w:p w14:paraId="0C3BBE55" w14:textId="77777777" w:rsidR="00F13D23" w:rsidRPr="00D0269A" w:rsidRDefault="00E94E24" w:rsidP="00FE696A">
      <w:pPr>
        <w:spacing w:line="276" w:lineRule="auto"/>
        <w:ind w:left="2438"/>
        <w:rPr>
          <w:rFonts w:ascii="Arial" w:hAnsi="Arial" w:cs="Arial"/>
          <w:sz w:val="22"/>
          <w:szCs w:val="22"/>
          <w:lang w:val="de-DE"/>
        </w:rPr>
      </w:pPr>
      <w:r w:rsidRPr="005927E0">
        <w:rPr>
          <w:rFonts w:ascii="Arial" w:hAnsi="Arial" w:cs="Arial"/>
          <w:sz w:val="22"/>
          <w:szCs w:val="22"/>
          <w:lang w:val="de-DE"/>
        </w:rPr>
        <w:t>Dank seiner Kenntnis des extrem schwierigen Geländes, der Professionalität seiner Mitarbeiter sowie seiner hochwertigen Ausrüstung ging</w:t>
      </w:r>
      <w:r w:rsidRPr="00D0269A">
        <w:rPr>
          <w:rFonts w:ascii="Arial" w:hAnsi="Arial" w:cs="Arial"/>
          <w:b/>
          <w:bCs/>
          <w:sz w:val="22"/>
          <w:szCs w:val="22"/>
          <w:lang w:val="de-DE"/>
        </w:rPr>
        <w:t xml:space="preserve"> </w:t>
      </w:r>
      <w:r w:rsidRPr="005927E0">
        <w:rPr>
          <w:rFonts w:ascii="Arial" w:hAnsi="Arial" w:cs="Arial"/>
          <w:sz w:val="22"/>
          <w:szCs w:val="22"/>
          <w:lang w:val="de-DE"/>
        </w:rPr>
        <w:t>Renault Trucks bereits 2012 eine erste Partnerschaft ein.</w:t>
      </w:r>
      <w:r w:rsidR="0029165D" w:rsidRPr="00D0269A">
        <w:rPr>
          <w:rFonts w:ascii="Arial" w:hAnsi="Arial" w:cs="Arial"/>
          <w:sz w:val="22"/>
          <w:szCs w:val="22"/>
          <w:lang w:val="de-DE"/>
        </w:rPr>
        <w:t xml:space="preserve"> </w:t>
      </w:r>
      <w:r w:rsidR="006C4284" w:rsidRPr="00D0269A">
        <w:rPr>
          <w:rFonts w:ascii="Arial" w:hAnsi="Arial" w:cs="Arial"/>
          <w:sz w:val="22"/>
          <w:szCs w:val="22"/>
          <w:lang w:val="de-DE"/>
        </w:rPr>
        <w:t>Das Unternehmen bietet erfahrenen Mitarbeitern die Möglichkeit, die Teams des WFP vor Ort in Afrika zu schulen.</w:t>
      </w:r>
    </w:p>
    <w:p w14:paraId="33628481" w14:textId="77777777" w:rsidR="00F13D23" w:rsidRPr="00D0269A" w:rsidRDefault="00F13D23" w:rsidP="005927E0">
      <w:pPr>
        <w:rPr>
          <w:rFonts w:ascii="Arial" w:hAnsi="Arial" w:cs="Arial"/>
          <w:sz w:val="22"/>
          <w:szCs w:val="22"/>
          <w:lang w:val="de-DE"/>
        </w:rPr>
      </w:pPr>
    </w:p>
    <w:p w14:paraId="6582294B" w14:textId="77777777" w:rsidR="00F13D23" w:rsidRPr="00D0269A" w:rsidRDefault="00F13D23" w:rsidP="00F13D23">
      <w:pPr>
        <w:jc w:val="center"/>
        <w:rPr>
          <w:rFonts w:ascii="Arial" w:hAnsi="Arial" w:cs="Arial"/>
          <w:sz w:val="22"/>
          <w:szCs w:val="22"/>
          <w:lang w:val="de-DE"/>
        </w:rPr>
      </w:pPr>
    </w:p>
    <w:p w14:paraId="4D7719AE" w14:textId="77777777" w:rsidR="00D65D66" w:rsidRPr="00D0269A" w:rsidRDefault="00C703CB" w:rsidP="00855487">
      <w:pPr>
        <w:pStyle w:val="ListParagraph"/>
        <w:numPr>
          <w:ilvl w:val="0"/>
          <w:numId w:val="16"/>
        </w:numPr>
        <w:spacing w:line="276" w:lineRule="auto"/>
        <w:ind w:left="3192"/>
        <w:rPr>
          <w:rFonts w:ascii="Arial" w:hAnsi="Arial" w:cs="Arial"/>
          <w:b/>
          <w:bCs/>
          <w:color w:val="100E10" w:themeColor="text1"/>
          <w:sz w:val="22"/>
          <w:szCs w:val="22"/>
          <w:lang w:val="de-DE"/>
        </w:rPr>
      </w:pPr>
      <w:r w:rsidRPr="00D0269A">
        <w:rPr>
          <w:rFonts w:ascii="Arial" w:hAnsi="Arial" w:cs="Arial"/>
          <w:b/>
          <w:bCs/>
          <w:color w:val="100E10" w:themeColor="text1"/>
          <w:sz w:val="22"/>
          <w:szCs w:val="22"/>
          <w:lang w:val="de-DE"/>
        </w:rPr>
        <w:t>Technische Expertise im Dienste der humanitären Hilfe</w:t>
      </w:r>
      <w:r w:rsidR="00D65D66" w:rsidRPr="00D0269A">
        <w:rPr>
          <w:rFonts w:ascii="Arial" w:hAnsi="Arial" w:cs="Arial"/>
          <w:b/>
          <w:bCs/>
          <w:color w:val="100E10" w:themeColor="text1"/>
          <w:sz w:val="22"/>
          <w:szCs w:val="22"/>
          <w:lang w:val="de-DE"/>
        </w:rPr>
        <w:t xml:space="preserve"> </w:t>
      </w:r>
    </w:p>
    <w:p w14:paraId="6D211694" w14:textId="77777777" w:rsidR="00D65D66" w:rsidRPr="00D0269A" w:rsidRDefault="00D65D66" w:rsidP="00855487">
      <w:pPr>
        <w:spacing w:line="276" w:lineRule="auto"/>
        <w:ind w:left="2472"/>
        <w:rPr>
          <w:rFonts w:ascii="Arial" w:eastAsia="Times New Roman" w:hAnsi="Arial" w:cs="Arial"/>
          <w:color w:val="000000"/>
          <w:sz w:val="22"/>
          <w:szCs w:val="22"/>
          <w:lang w:val="de-DE" w:eastAsia="fr-FR"/>
        </w:rPr>
      </w:pPr>
    </w:p>
    <w:p w14:paraId="53382142" w14:textId="77777777" w:rsidR="005927E0" w:rsidRDefault="00B56E3E" w:rsidP="00855487">
      <w:pPr>
        <w:pStyle w:val="NormalWeb"/>
        <w:spacing w:before="0" w:beforeAutospacing="0" w:after="0" w:afterAutospacing="0" w:line="276" w:lineRule="auto"/>
        <w:ind w:left="2472"/>
        <w:rPr>
          <w:rFonts w:ascii="Arial" w:hAnsi="Arial" w:cs="Arial"/>
          <w:color w:val="100E10" w:themeColor="text1"/>
          <w:sz w:val="22"/>
          <w:szCs w:val="22"/>
          <w:shd w:val="clear" w:color="auto" w:fill="FFFFFF"/>
          <w:lang w:val="de-DE"/>
        </w:rPr>
      </w:pPr>
      <w:r w:rsidRPr="00D0269A">
        <w:rPr>
          <w:rFonts w:ascii="Arial" w:hAnsi="Arial" w:cs="Arial"/>
          <w:color w:val="100E10" w:themeColor="text1"/>
          <w:sz w:val="22"/>
          <w:szCs w:val="22"/>
          <w:shd w:val="clear" w:color="auto" w:fill="FFFFFF"/>
          <w:lang w:val="de-DE"/>
        </w:rPr>
        <w:t>Die Partnerschaft zwischen den beiden Akteuren wurde gerade bis 2026 verlängert, wobei die von Renault Trucks eingesetzte mobile Einrichtung, die aus zwei als mobile Trainingseinheiten konfigurierten LKW besteht, fortge</w:t>
      </w:r>
      <w:r w:rsidR="007B1C70" w:rsidRPr="00D0269A">
        <w:rPr>
          <w:rFonts w:ascii="Arial" w:hAnsi="Arial" w:cs="Arial"/>
          <w:color w:val="100E10" w:themeColor="text1"/>
          <w:sz w:val="22"/>
          <w:szCs w:val="22"/>
          <w:shd w:val="clear" w:color="auto" w:fill="FFFFFF"/>
          <w:lang w:val="de-DE"/>
        </w:rPr>
        <w:t>führt</w:t>
      </w:r>
      <w:r w:rsidRPr="00D0269A">
        <w:rPr>
          <w:rFonts w:ascii="Arial" w:hAnsi="Arial" w:cs="Arial"/>
          <w:color w:val="100E10" w:themeColor="text1"/>
          <w:sz w:val="22"/>
          <w:szCs w:val="22"/>
          <w:shd w:val="clear" w:color="auto" w:fill="FFFFFF"/>
          <w:lang w:val="de-DE"/>
        </w:rPr>
        <w:t xml:space="preserve"> wird.</w:t>
      </w:r>
      <w:r w:rsidR="006E610C" w:rsidRPr="00D0269A">
        <w:rPr>
          <w:rFonts w:ascii="Arial" w:hAnsi="Arial" w:cs="Arial"/>
          <w:sz w:val="22"/>
          <w:szCs w:val="22"/>
          <w:lang w:val="de-DE"/>
        </w:rPr>
        <w:t xml:space="preserve"> </w:t>
      </w:r>
      <w:r w:rsidR="00D62ADA" w:rsidRPr="005927E0">
        <w:rPr>
          <w:rFonts w:ascii="Arial" w:hAnsi="Arial" w:cs="Arial"/>
          <w:color w:val="100E10" w:themeColor="text1"/>
          <w:sz w:val="22"/>
          <w:szCs w:val="22"/>
          <w:shd w:val="clear" w:color="auto" w:fill="FFFFFF"/>
          <w:lang w:val="de-DE"/>
        </w:rPr>
        <w:t>Renault Trucks gibt auf diese Weise sein Know-how weiter, um die optimale Verfügbarkeit</w:t>
      </w:r>
      <w:r w:rsidR="00786622" w:rsidRPr="005927E0">
        <w:rPr>
          <w:rFonts w:ascii="Arial" w:hAnsi="Arial" w:cs="Arial"/>
          <w:color w:val="100E10" w:themeColor="text1"/>
          <w:sz w:val="22"/>
          <w:szCs w:val="22"/>
          <w:shd w:val="clear" w:color="auto" w:fill="FFFFFF"/>
          <w:lang w:val="de-DE"/>
        </w:rPr>
        <w:t xml:space="preserve"> und Leistung</w:t>
      </w:r>
      <w:r w:rsidR="00D62ADA" w:rsidRPr="005927E0">
        <w:rPr>
          <w:rFonts w:ascii="Arial" w:hAnsi="Arial" w:cs="Arial"/>
          <w:color w:val="100E10" w:themeColor="text1"/>
          <w:sz w:val="22"/>
          <w:szCs w:val="22"/>
          <w:shd w:val="clear" w:color="auto" w:fill="FFFFFF"/>
          <w:lang w:val="de-DE"/>
        </w:rPr>
        <w:t xml:space="preserve"> der LKW des </w:t>
      </w:r>
    </w:p>
    <w:p w14:paraId="3B0DDD07" w14:textId="77777777" w:rsidR="005927E0" w:rsidRDefault="005927E0" w:rsidP="00855487">
      <w:pPr>
        <w:pStyle w:val="NormalWeb"/>
        <w:spacing w:before="0" w:beforeAutospacing="0" w:after="0" w:afterAutospacing="0" w:line="276" w:lineRule="auto"/>
        <w:ind w:left="2472"/>
        <w:rPr>
          <w:rFonts w:ascii="Arial" w:hAnsi="Arial" w:cs="Arial"/>
          <w:color w:val="100E10" w:themeColor="text1"/>
          <w:sz w:val="22"/>
          <w:szCs w:val="22"/>
          <w:shd w:val="clear" w:color="auto" w:fill="FFFFFF"/>
          <w:lang w:val="de-DE"/>
        </w:rPr>
      </w:pPr>
    </w:p>
    <w:p w14:paraId="79EAB034" w14:textId="77777777" w:rsidR="005927E0" w:rsidRDefault="005927E0" w:rsidP="00855487">
      <w:pPr>
        <w:pStyle w:val="NormalWeb"/>
        <w:spacing w:before="0" w:beforeAutospacing="0" w:after="0" w:afterAutospacing="0" w:line="276" w:lineRule="auto"/>
        <w:ind w:left="2472"/>
        <w:rPr>
          <w:rFonts w:ascii="Arial" w:hAnsi="Arial" w:cs="Arial"/>
          <w:color w:val="100E10" w:themeColor="text1"/>
          <w:sz w:val="22"/>
          <w:szCs w:val="22"/>
          <w:shd w:val="clear" w:color="auto" w:fill="FFFFFF"/>
          <w:lang w:val="de-DE"/>
        </w:rPr>
      </w:pPr>
    </w:p>
    <w:p w14:paraId="296C1AF6" w14:textId="1DE51F33" w:rsidR="00855487" w:rsidRPr="00D0269A" w:rsidRDefault="00D62ADA" w:rsidP="005927E0">
      <w:pPr>
        <w:pStyle w:val="NormalWeb"/>
        <w:spacing w:before="0" w:beforeAutospacing="0" w:after="0" w:afterAutospacing="0" w:line="276" w:lineRule="auto"/>
        <w:rPr>
          <w:rFonts w:ascii="Arial" w:hAnsi="Arial" w:cs="Arial"/>
          <w:color w:val="100E10" w:themeColor="text1"/>
          <w:sz w:val="22"/>
          <w:szCs w:val="22"/>
          <w:shd w:val="clear" w:color="auto" w:fill="FFFFFF"/>
          <w:lang w:val="de-DE"/>
        </w:rPr>
      </w:pPr>
      <w:r w:rsidRPr="005927E0">
        <w:rPr>
          <w:rFonts w:ascii="Arial" w:hAnsi="Arial" w:cs="Arial"/>
          <w:color w:val="100E10" w:themeColor="text1"/>
          <w:sz w:val="22"/>
          <w:szCs w:val="22"/>
          <w:shd w:val="clear" w:color="auto" w:fill="FFFFFF"/>
          <w:lang w:val="de-DE"/>
        </w:rPr>
        <w:t>Welternä</w:t>
      </w:r>
      <w:r w:rsidR="0032447A" w:rsidRPr="005927E0">
        <w:rPr>
          <w:rFonts w:ascii="Arial" w:hAnsi="Arial" w:cs="Arial"/>
          <w:color w:val="100E10" w:themeColor="text1"/>
          <w:sz w:val="22"/>
          <w:szCs w:val="22"/>
          <w:shd w:val="clear" w:color="auto" w:fill="FFFFFF"/>
          <w:lang w:val="de-DE"/>
        </w:rPr>
        <w:t>hrungsprogramms sicherzustellen. Gleichzeitig soll dadurch auch</w:t>
      </w:r>
      <w:r w:rsidRPr="005927E0">
        <w:rPr>
          <w:rFonts w:ascii="Arial" w:hAnsi="Arial" w:cs="Arial"/>
          <w:color w:val="100E10" w:themeColor="text1"/>
          <w:sz w:val="22"/>
          <w:szCs w:val="22"/>
          <w:shd w:val="clear" w:color="auto" w:fill="FFFFFF"/>
          <w:lang w:val="de-DE"/>
        </w:rPr>
        <w:t xml:space="preserve"> </w:t>
      </w:r>
      <w:r w:rsidR="0032447A" w:rsidRPr="005927E0">
        <w:rPr>
          <w:rFonts w:ascii="Arial" w:hAnsi="Arial" w:cs="Arial"/>
          <w:color w:val="100E10" w:themeColor="text1"/>
          <w:sz w:val="22"/>
          <w:szCs w:val="22"/>
          <w:shd w:val="clear" w:color="auto" w:fill="FFFFFF"/>
          <w:lang w:val="de-DE"/>
        </w:rPr>
        <w:t>die</w:t>
      </w:r>
      <w:r w:rsidR="00786622" w:rsidRPr="005927E0">
        <w:rPr>
          <w:rFonts w:ascii="Arial" w:hAnsi="Arial" w:cs="Arial"/>
          <w:color w:val="100E10" w:themeColor="text1"/>
          <w:sz w:val="22"/>
          <w:szCs w:val="22"/>
          <w:shd w:val="clear" w:color="auto" w:fill="FFFFFF"/>
          <w:lang w:val="de-DE"/>
        </w:rPr>
        <w:t xml:space="preserve"> Entwicklung von </w:t>
      </w:r>
      <w:r w:rsidRPr="005927E0">
        <w:rPr>
          <w:rFonts w:ascii="Arial" w:hAnsi="Arial" w:cs="Arial"/>
          <w:color w:val="100E10" w:themeColor="text1"/>
          <w:sz w:val="22"/>
          <w:szCs w:val="22"/>
          <w:shd w:val="clear" w:color="auto" w:fill="FFFFFF"/>
          <w:lang w:val="de-DE"/>
        </w:rPr>
        <w:t>technische</w:t>
      </w:r>
      <w:r w:rsidR="00786622" w:rsidRPr="005927E0">
        <w:rPr>
          <w:rFonts w:ascii="Arial" w:hAnsi="Arial" w:cs="Arial"/>
          <w:color w:val="100E10" w:themeColor="text1"/>
          <w:sz w:val="22"/>
          <w:szCs w:val="22"/>
          <w:shd w:val="clear" w:color="auto" w:fill="FFFFFF"/>
          <w:lang w:val="de-DE"/>
        </w:rPr>
        <w:t>n</w:t>
      </w:r>
      <w:r w:rsidRPr="005927E0">
        <w:rPr>
          <w:rFonts w:ascii="Arial" w:hAnsi="Arial" w:cs="Arial"/>
          <w:color w:val="100E10" w:themeColor="text1"/>
          <w:sz w:val="22"/>
          <w:szCs w:val="22"/>
          <w:shd w:val="clear" w:color="auto" w:fill="FFFFFF"/>
          <w:lang w:val="de-DE"/>
        </w:rPr>
        <w:t xml:space="preserve"> Kompetenzen auf lokaler Ebene </w:t>
      </w:r>
      <w:r w:rsidR="0032447A" w:rsidRPr="005927E0">
        <w:rPr>
          <w:rFonts w:ascii="Arial" w:hAnsi="Arial" w:cs="Arial"/>
          <w:color w:val="100E10" w:themeColor="text1"/>
          <w:sz w:val="22"/>
          <w:szCs w:val="22"/>
          <w:shd w:val="clear" w:color="auto" w:fill="FFFFFF"/>
          <w:lang w:val="de-DE"/>
        </w:rPr>
        <w:t>unterstützt</w:t>
      </w:r>
      <w:r w:rsidRPr="005927E0">
        <w:rPr>
          <w:rFonts w:ascii="Arial" w:hAnsi="Arial" w:cs="Arial"/>
          <w:color w:val="100E10" w:themeColor="text1"/>
          <w:sz w:val="22"/>
          <w:szCs w:val="22"/>
          <w:shd w:val="clear" w:color="auto" w:fill="FFFFFF"/>
          <w:lang w:val="de-DE"/>
        </w:rPr>
        <w:t xml:space="preserve"> </w:t>
      </w:r>
      <w:r w:rsidR="0032447A" w:rsidRPr="005927E0">
        <w:rPr>
          <w:rFonts w:ascii="Arial" w:hAnsi="Arial" w:cs="Arial"/>
          <w:color w:val="100E10" w:themeColor="text1"/>
          <w:sz w:val="22"/>
          <w:szCs w:val="22"/>
          <w:shd w:val="clear" w:color="auto" w:fill="FFFFFF"/>
          <w:lang w:val="de-DE"/>
        </w:rPr>
        <w:t>sowie</w:t>
      </w:r>
      <w:r w:rsidRPr="005927E0">
        <w:rPr>
          <w:rFonts w:ascii="Arial" w:hAnsi="Arial" w:cs="Arial"/>
          <w:color w:val="100E10" w:themeColor="text1"/>
          <w:sz w:val="22"/>
          <w:szCs w:val="22"/>
          <w:shd w:val="clear" w:color="auto" w:fill="FFFFFF"/>
          <w:lang w:val="de-DE"/>
        </w:rPr>
        <w:t xml:space="preserve"> die Sicherheit im Straßenverkehr in Westafrika verbesser</w:t>
      </w:r>
      <w:r w:rsidR="0032447A" w:rsidRPr="005927E0">
        <w:rPr>
          <w:rFonts w:ascii="Arial" w:hAnsi="Arial" w:cs="Arial"/>
          <w:color w:val="100E10" w:themeColor="text1"/>
          <w:sz w:val="22"/>
          <w:szCs w:val="22"/>
          <w:shd w:val="clear" w:color="auto" w:fill="FFFFFF"/>
          <w:lang w:val="de-DE"/>
        </w:rPr>
        <w:t>t werden</w:t>
      </w:r>
      <w:r w:rsidRPr="005927E0">
        <w:rPr>
          <w:rFonts w:ascii="Arial" w:hAnsi="Arial" w:cs="Arial"/>
          <w:color w:val="100E10" w:themeColor="text1"/>
          <w:sz w:val="22"/>
          <w:szCs w:val="22"/>
          <w:shd w:val="clear" w:color="auto" w:fill="FFFFFF"/>
          <w:lang w:val="de-DE"/>
        </w:rPr>
        <w:t>.</w:t>
      </w:r>
      <w:r w:rsidR="00465CD5" w:rsidRPr="00D0269A">
        <w:rPr>
          <w:rFonts w:ascii="Arial" w:hAnsi="Arial" w:cs="Arial"/>
          <w:color w:val="100E10" w:themeColor="text1"/>
          <w:sz w:val="22"/>
          <w:szCs w:val="22"/>
          <w:shd w:val="clear" w:color="auto" w:fill="FFFFFF"/>
          <w:lang w:val="de-DE"/>
        </w:rPr>
        <w:t xml:space="preserve"> </w:t>
      </w:r>
    </w:p>
    <w:p w14:paraId="15D1456A" w14:textId="77777777" w:rsidR="00855487" w:rsidRPr="00D0269A" w:rsidRDefault="00855487" w:rsidP="00855487">
      <w:pPr>
        <w:pStyle w:val="NormalWeb"/>
        <w:spacing w:before="0" w:beforeAutospacing="0" w:after="0" w:afterAutospacing="0" w:line="276" w:lineRule="auto"/>
        <w:rPr>
          <w:rFonts w:ascii="Arial" w:hAnsi="Arial" w:cs="Arial"/>
          <w:color w:val="100E10" w:themeColor="text1"/>
          <w:sz w:val="22"/>
          <w:szCs w:val="22"/>
          <w:shd w:val="clear" w:color="auto" w:fill="FFFFFF"/>
          <w:lang w:val="de-DE"/>
        </w:rPr>
      </w:pPr>
    </w:p>
    <w:p w14:paraId="1860B96B" w14:textId="77777777" w:rsidR="006E610C" w:rsidRPr="00D0269A" w:rsidRDefault="001D675E" w:rsidP="00855487">
      <w:pPr>
        <w:pStyle w:val="NormalWeb"/>
        <w:spacing w:before="0" w:beforeAutospacing="0" w:after="0" w:afterAutospacing="0" w:line="276" w:lineRule="auto"/>
        <w:rPr>
          <w:rFonts w:ascii="Arial" w:hAnsi="Arial" w:cs="Arial"/>
          <w:color w:val="000000"/>
          <w:sz w:val="22"/>
          <w:szCs w:val="22"/>
          <w:lang w:val="de-DE"/>
        </w:rPr>
      </w:pPr>
      <w:r w:rsidRPr="00D0269A">
        <w:rPr>
          <w:rFonts w:ascii="Arial" w:hAnsi="Arial" w:cs="Arial"/>
          <w:color w:val="100E10" w:themeColor="text1"/>
          <w:sz w:val="22"/>
          <w:szCs w:val="22"/>
          <w:shd w:val="clear" w:color="auto" w:fill="FFFFFF"/>
          <w:lang w:val="de-DE"/>
        </w:rPr>
        <w:t xml:space="preserve">Es wurde ein Schulungskatalog mit Modulen erstellt, um Technikern und Werkstattleitern im Bereich Lkw-Mechanik, Fuhrparkmanagern </w:t>
      </w:r>
      <w:r w:rsidR="00147D87" w:rsidRPr="00D0269A">
        <w:rPr>
          <w:rFonts w:ascii="Arial" w:hAnsi="Arial" w:cs="Arial"/>
          <w:color w:val="100E10" w:themeColor="text1"/>
          <w:sz w:val="22"/>
          <w:szCs w:val="22"/>
          <w:shd w:val="clear" w:color="auto" w:fill="FFFFFF"/>
          <w:lang w:val="de-DE"/>
        </w:rPr>
        <w:t>beim</w:t>
      </w:r>
      <w:r w:rsidRPr="00D0269A">
        <w:rPr>
          <w:rFonts w:ascii="Arial" w:hAnsi="Arial" w:cs="Arial"/>
          <w:color w:val="100E10" w:themeColor="text1"/>
          <w:sz w:val="22"/>
          <w:szCs w:val="22"/>
          <w:shd w:val="clear" w:color="auto" w:fill="FFFFFF"/>
          <w:lang w:val="de-DE"/>
        </w:rPr>
        <w:t xml:space="preserve"> Flottenmanagement </w:t>
      </w:r>
      <w:r w:rsidR="00662342" w:rsidRPr="00D0269A">
        <w:rPr>
          <w:rFonts w:ascii="Arial" w:hAnsi="Arial" w:cs="Arial"/>
          <w:color w:val="100E10" w:themeColor="text1"/>
          <w:sz w:val="22"/>
          <w:szCs w:val="22"/>
          <w:shd w:val="clear" w:color="auto" w:fill="FFFFFF"/>
          <w:lang w:val="de-DE"/>
        </w:rPr>
        <w:t>sowie</w:t>
      </w:r>
      <w:r w:rsidRPr="00D0269A">
        <w:rPr>
          <w:rFonts w:ascii="Arial" w:hAnsi="Arial" w:cs="Arial"/>
          <w:color w:val="100E10" w:themeColor="text1"/>
          <w:sz w:val="22"/>
          <w:szCs w:val="22"/>
          <w:shd w:val="clear" w:color="auto" w:fill="FFFFFF"/>
          <w:lang w:val="de-DE"/>
        </w:rPr>
        <w:t xml:space="preserve"> Fahrern</w:t>
      </w:r>
      <w:r w:rsidR="007B1C70" w:rsidRPr="00D0269A">
        <w:rPr>
          <w:rFonts w:ascii="Arial" w:hAnsi="Arial" w:cs="Arial"/>
          <w:color w:val="100E10" w:themeColor="text1"/>
          <w:sz w:val="22"/>
          <w:szCs w:val="22"/>
          <w:shd w:val="clear" w:color="auto" w:fill="FFFFFF"/>
          <w:lang w:val="de-DE"/>
        </w:rPr>
        <w:t xml:space="preserve"> Schulungen</w:t>
      </w:r>
      <w:r w:rsidRPr="00D0269A">
        <w:rPr>
          <w:rFonts w:ascii="Arial" w:hAnsi="Arial" w:cs="Arial"/>
          <w:color w:val="100E10" w:themeColor="text1"/>
          <w:sz w:val="22"/>
          <w:szCs w:val="22"/>
          <w:shd w:val="clear" w:color="auto" w:fill="FFFFFF"/>
          <w:lang w:val="de-DE"/>
        </w:rPr>
        <w:t xml:space="preserve"> im Bereich umweltbewusstes Fahren anzubieten.</w:t>
      </w:r>
      <w:r w:rsidR="00465CD5" w:rsidRPr="00D0269A">
        <w:rPr>
          <w:rFonts w:ascii="Arial" w:hAnsi="Arial" w:cs="Arial"/>
          <w:sz w:val="22"/>
          <w:szCs w:val="22"/>
          <w:lang w:val="de-DE"/>
        </w:rPr>
        <w:t xml:space="preserve"> </w:t>
      </w:r>
      <w:r w:rsidR="00CE68AE" w:rsidRPr="00D0269A">
        <w:rPr>
          <w:rFonts w:ascii="Arial" w:hAnsi="Arial" w:cs="Arial"/>
          <w:color w:val="000000"/>
          <w:sz w:val="22"/>
          <w:szCs w:val="22"/>
          <w:lang w:val="de-DE"/>
        </w:rPr>
        <w:t>Neben den Mitarbeitern des Welternährungsprogramms werden auch Mitarbeiter der Regierung, anderer Nichtregierungsorganisation (NGOs) und private Transportunternehmen in der Wartung von Lastwagen geschult.</w:t>
      </w:r>
      <w:r w:rsidR="00465CD5" w:rsidRPr="00D0269A">
        <w:rPr>
          <w:rFonts w:ascii="Arial" w:hAnsi="Arial" w:cs="Arial"/>
          <w:color w:val="000000"/>
          <w:sz w:val="22"/>
          <w:szCs w:val="22"/>
          <w:lang w:val="de-DE"/>
        </w:rPr>
        <w:t xml:space="preserve"> </w:t>
      </w:r>
    </w:p>
    <w:p w14:paraId="51B60367" w14:textId="77777777" w:rsidR="00743A41" w:rsidRPr="00D0269A" w:rsidRDefault="00743A41" w:rsidP="00FE696A">
      <w:pPr>
        <w:pStyle w:val="NormalWeb"/>
        <w:spacing w:before="0" w:beforeAutospacing="0" w:after="0" w:afterAutospacing="0" w:line="276" w:lineRule="auto"/>
        <w:rPr>
          <w:rFonts w:ascii="Arial" w:hAnsi="Arial" w:cs="Arial"/>
          <w:color w:val="000000"/>
          <w:sz w:val="22"/>
          <w:szCs w:val="22"/>
          <w:lang w:val="de-DE"/>
        </w:rPr>
      </w:pPr>
    </w:p>
    <w:p w14:paraId="4EAD75D6" w14:textId="77777777" w:rsidR="00026E55" w:rsidRPr="00D0269A" w:rsidRDefault="00C93B81" w:rsidP="00FE696A">
      <w:pPr>
        <w:pStyle w:val="NormalWeb"/>
        <w:spacing w:before="0" w:beforeAutospacing="0" w:after="0" w:afterAutospacing="0" w:line="276" w:lineRule="auto"/>
        <w:rPr>
          <w:rFonts w:ascii="Arial" w:hAnsi="Arial" w:cs="Arial"/>
          <w:color w:val="000000"/>
          <w:sz w:val="22"/>
          <w:szCs w:val="22"/>
          <w:lang w:val="de-DE"/>
        </w:rPr>
      </w:pPr>
      <w:r w:rsidRPr="00D0269A">
        <w:rPr>
          <w:rFonts w:ascii="Arial" w:hAnsi="Arial" w:cs="Arial"/>
          <w:color w:val="000000"/>
          <w:sz w:val="22"/>
          <w:szCs w:val="22"/>
          <w:lang w:val="de-DE"/>
        </w:rPr>
        <w:t>Renault Trucks wird</w:t>
      </w:r>
      <w:r w:rsidR="00D27AC8" w:rsidRPr="00D0269A">
        <w:rPr>
          <w:rFonts w:ascii="Arial" w:hAnsi="Arial" w:cs="Arial"/>
          <w:color w:val="000000"/>
          <w:sz w:val="22"/>
          <w:szCs w:val="22"/>
          <w:lang w:val="de-DE"/>
        </w:rPr>
        <w:t xml:space="preserve"> im Zuge </w:t>
      </w:r>
      <w:r w:rsidRPr="00D0269A">
        <w:rPr>
          <w:rFonts w:ascii="Arial" w:hAnsi="Arial" w:cs="Arial"/>
          <w:color w:val="000000"/>
          <w:sz w:val="22"/>
          <w:szCs w:val="22"/>
          <w:lang w:val="de-DE"/>
        </w:rPr>
        <w:t xml:space="preserve">der </w:t>
      </w:r>
      <w:r w:rsidR="00743A41" w:rsidRPr="00D0269A">
        <w:rPr>
          <w:rFonts w:ascii="Arial" w:hAnsi="Arial" w:cs="Arial"/>
          <w:color w:val="000000"/>
          <w:sz w:val="22"/>
          <w:szCs w:val="22"/>
          <w:lang w:val="de-DE"/>
        </w:rPr>
        <w:t>Fortführung</w:t>
      </w:r>
      <w:r w:rsidRPr="00D0269A">
        <w:rPr>
          <w:rFonts w:ascii="Arial" w:hAnsi="Arial" w:cs="Arial"/>
          <w:color w:val="000000"/>
          <w:sz w:val="22"/>
          <w:szCs w:val="22"/>
          <w:lang w:val="de-DE"/>
        </w:rPr>
        <w:t xml:space="preserve"> der Partnerschaft </w:t>
      </w:r>
      <w:r w:rsidR="00743A41" w:rsidRPr="00D0269A">
        <w:rPr>
          <w:rFonts w:ascii="Arial" w:hAnsi="Arial" w:cs="Arial"/>
          <w:color w:val="000000"/>
          <w:sz w:val="22"/>
          <w:szCs w:val="22"/>
          <w:lang w:val="de-DE"/>
        </w:rPr>
        <w:t>auch</w:t>
      </w:r>
      <w:r w:rsidRPr="00D0269A">
        <w:rPr>
          <w:rFonts w:ascii="Arial" w:hAnsi="Arial" w:cs="Arial"/>
          <w:color w:val="000000"/>
          <w:sz w:val="22"/>
          <w:szCs w:val="22"/>
          <w:lang w:val="de-DE"/>
        </w:rPr>
        <w:t xml:space="preserve"> d</w:t>
      </w:r>
      <w:r w:rsidR="00743A41" w:rsidRPr="00D0269A">
        <w:rPr>
          <w:rFonts w:ascii="Arial" w:hAnsi="Arial" w:cs="Arial"/>
          <w:color w:val="000000"/>
          <w:sz w:val="22"/>
          <w:szCs w:val="22"/>
          <w:lang w:val="de-DE"/>
        </w:rPr>
        <w:t>i</w:t>
      </w:r>
      <w:r w:rsidRPr="00D0269A">
        <w:rPr>
          <w:rFonts w:ascii="Arial" w:hAnsi="Arial" w:cs="Arial"/>
          <w:color w:val="000000"/>
          <w:sz w:val="22"/>
          <w:szCs w:val="22"/>
          <w:lang w:val="de-DE"/>
        </w:rPr>
        <w:t xml:space="preserve">e Einrichtung eines </w:t>
      </w:r>
      <w:r w:rsidR="00743A41" w:rsidRPr="00D0269A">
        <w:rPr>
          <w:rFonts w:ascii="Arial" w:hAnsi="Arial" w:cs="Arial"/>
          <w:color w:val="000000"/>
          <w:sz w:val="22"/>
          <w:szCs w:val="22"/>
          <w:lang w:val="de-DE"/>
        </w:rPr>
        <w:t>ständigen technischen</w:t>
      </w:r>
      <w:r w:rsidRPr="00D0269A">
        <w:rPr>
          <w:rFonts w:ascii="Arial" w:hAnsi="Arial" w:cs="Arial"/>
          <w:color w:val="000000"/>
          <w:sz w:val="22"/>
          <w:szCs w:val="22"/>
          <w:lang w:val="de-DE"/>
        </w:rPr>
        <w:t xml:space="preserve"> Schulungszentrums in Accra (Ghana) </w:t>
      </w:r>
      <w:r w:rsidR="009273A8" w:rsidRPr="00D0269A">
        <w:rPr>
          <w:rFonts w:ascii="Arial" w:hAnsi="Arial" w:cs="Arial"/>
          <w:color w:val="000000"/>
          <w:sz w:val="22"/>
          <w:szCs w:val="22"/>
          <w:lang w:val="de-DE"/>
        </w:rPr>
        <w:t>unterstützen.</w:t>
      </w:r>
      <w:r w:rsidRPr="00D0269A">
        <w:rPr>
          <w:rFonts w:ascii="Arial" w:hAnsi="Arial" w:cs="Arial"/>
          <w:color w:val="000000"/>
          <w:sz w:val="22"/>
          <w:szCs w:val="22"/>
          <w:lang w:val="de-DE"/>
        </w:rPr>
        <w:t xml:space="preserve"> </w:t>
      </w:r>
      <w:r w:rsidR="009273A8" w:rsidRPr="00D0269A">
        <w:rPr>
          <w:rFonts w:ascii="Arial" w:hAnsi="Arial" w:cs="Arial"/>
          <w:color w:val="000000"/>
          <w:sz w:val="22"/>
          <w:szCs w:val="22"/>
          <w:lang w:val="de-DE"/>
        </w:rPr>
        <w:t>In dieser Einrichtung wird es zwei Räume für Präsenzschulungen inkl. Computerausstattung für Online-Schulungen geben.</w:t>
      </w:r>
    </w:p>
    <w:p w14:paraId="467AFB34" w14:textId="77777777" w:rsidR="00465CD5" w:rsidRPr="00D0269A" w:rsidRDefault="00465CD5" w:rsidP="00FE696A">
      <w:pPr>
        <w:spacing w:line="276" w:lineRule="auto"/>
        <w:rPr>
          <w:rFonts w:ascii="Arial" w:eastAsia="Times New Roman" w:hAnsi="Arial" w:cs="Arial"/>
          <w:color w:val="100E10" w:themeColor="text1"/>
          <w:sz w:val="22"/>
          <w:szCs w:val="22"/>
          <w:shd w:val="clear" w:color="auto" w:fill="FFFFFF"/>
          <w:lang w:val="de-DE" w:eastAsia="fr-FR"/>
        </w:rPr>
      </w:pPr>
    </w:p>
    <w:p w14:paraId="7703E75C" w14:textId="77777777" w:rsidR="009D5BB8" w:rsidRPr="00D0269A" w:rsidRDefault="00915E11" w:rsidP="00FE696A">
      <w:pPr>
        <w:pStyle w:val="ListParagraph"/>
        <w:numPr>
          <w:ilvl w:val="0"/>
          <w:numId w:val="16"/>
        </w:numPr>
        <w:spacing w:line="276" w:lineRule="auto"/>
        <w:rPr>
          <w:rFonts w:ascii="Arial" w:hAnsi="Arial" w:cs="Arial"/>
          <w:b/>
          <w:bCs/>
          <w:color w:val="100E10" w:themeColor="text1"/>
          <w:sz w:val="22"/>
          <w:szCs w:val="22"/>
          <w:lang w:val="de-DE"/>
        </w:rPr>
      </w:pPr>
      <w:r w:rsidRPr="00D0269A">
        <w:rPr>
          <w:rFonts w:ascii="Arial" w:hAnsi="Arial" w:cs="Arial"/>
          <w:b/>
          <w:bCs/>
          <w:color w:val="100E10" w:themeColor="text1"/>
          <w:sz w:val="22"/>
          <w:szCs w:val="22"/>
          <w:lang w:val="de-DE"/>
        </w:rPr>
        <w:t xml:space="preserve">30 Mitarbeiter von Renault Trucks </w:t>
      </w:r>
      <w:r w:rsidR="00C34095" w:rsidRPr="00D0269A">
        <w:rPr>
          <w:rFonts w:ascii="Arial" w:hAnsi="Arial" w:cs="Arial"/>
          <w:b/>
          <w:bCs/>
          <w:color w:val="100E10" w:themeColor="text1"/>
          <w:sz w:val="22"/>
          <w:szCs w:val="22"/>
          <w:lang w:val="de-DE"/>
        </w:rPr>
        <w:t>haben bereits ihr Know-how in</w:t>
      </w:r>
      <w:r w:rsidRPr="00D0269A">
        <w:rPr>
          <w:rFonts w:ascii="Arial" w:hAnsi="Arial" w:cs="Arial"/>
          <w:b/>
          <w:bCs/>
          <w:color w:val="100E10" w:themeColor="text1"/>
          <w:sz w:val="22"/>
          <w:szCs w:val="22"/>
          <w:lang w:val="de-DE"/>
        </w:rPr>
        <w:t xml:space="preserve"> das Welternährungsprogramm</w:t>
      </w:r>
      <w:r w:rsidR="00C34095" w:rsidRPr="00D0269A">
        <w:rPr>
          <w:rFonts w:ascii="Arial" w:hAnsi="Arial" w:cs="Arial"/>
          <w:b/>
          <w:bCs/>
          <w:color w:val="100E10" w:themeColor="text1"/>
          <w:sz w:val="22"/>
          <w:szCs w:val="22"/>
          <w:lang w:val="de-DE"/>
        </w:rPr>
        <w:t xml:space="preserve"> eingebracht</w:t>
      </w:r>
    </w:p>
    <w:p w14:paraId="6BCF9CB8" w14:textId="77777777" w:rsidR="00BA7C59" w:rsidRPr="00D0269A" w:rsidRDefault="00BA7C59" w:rsidP="00FE696A">
      <w:pPr>
        <w:spacing w:line="276" w:lineRule="auto"/>
        <w:rPr>
          <w:rFonts w:ascii="Arial" w:hAnsi="Arial" w:cs="Arial"/>
          <w:sz w:val="22"/>
          <w:szCs w:val="22"/>
          <w:lang w:val="de-DE"/>
        </w:rPr>
      </w:pPr>
    </w:p>
    <w:p w14:paraId="16BC390E" w14:textId="77777777" w:rsidR="00A60611" w:rsidRPr="00D0269A" w:rsidRDefault="00602198" w:rsidP="00FE696A">
      <w:pPr>
        <w:spacing w:line="276" w:lineRule="auto"/>
        <w:rPr>
          <w:rFonts w:ascii="Arial" w:hAnsi="Arial" w:cs="Arial"/>
          <w:sz w:val="22"/>
          <w:szCs w:val="22"/>
          <w:lang w:val="de-DE"/>
        </w:rPr>
      </w:pPr>
      <w:r w:rsidRPr="00D0269A">
        <w:rPr>
          <w:rFonts w:ascii="Arial" w:hAnsi="Arial" w:cs="Arial"/>
          <w:sz w:val="22"/>
          <w:szCs w:val="22"/>
          <w:lang w:val="de-DE"/>
        </w:rPr>
        <w:t xml:space="preserve">Ihre Namen sind Paul, Sylvain, Benoît, Ahmed und sie sind alle Mitarbeiter von Renault Trucks. Sie haben beschlossen, ihren Alltag für eine Weile hinter sich zu lassen, um sich mit einer anderen Realität zu konfrontieren und ihr Know-how </w:t>
      </w:r>
      <w:r w:rsidR="007B1C70" w:rsidRPr="00D0269A">
        <w:rPr>
          <w:rFonts w:ascii="Arial" w:hAnsi="Arial" w:cs="Arial"/>
          <w:sz w:val="22"/>
          <w:szCs w:val="22"/>
          <w:lang w:val="de-DE"/>
        </w:rPr>
        <w:t xml:space="preserve">all </w:t>
      </w:r>
      <w:r w:rsidRPr="00D0269A">
        <w:rPr>
          <w:rFonts w:ascii="Arial" w:hAnsi="Arial" w:cs="Arial"/>
          <w:sz w:val="22"/>
          <w:szCs w:val="22"/>
          <w:lang w:val="de-DE"/>
        </w:rPr>
        <w:t>denjenigen zur Verfügung zu stellen, die bei</w:t>
      </w:r>
      <w:r w:rsidR="00224C85" w:rsidRPr="00D0269A">
        <w:rPr>
          <w:rFonts w:ascii="Arial" w:hAnsi="Arial" w:cs="Arial"/>
          <w:sz w:val="22"/>
          <w:szCs w:val="22"/>
          <w:lang w:val="de-DE"/>
        </w:rPr>
        <w:t>m</w:t>
      </w:r>
      <w:r w:rsidRPr="00D0269A">
        <w:rPr>
          <w:rFonts w:ascii="Arial" w:hAnsi="Arial" w:cs="Arial"/>
          <w:sz w:val="22"/>
          <w:szCs w:val="22"/>
          <w:lang w:val="de-DE"/>
        </w:rPr>
        <w:t xml:space="preserve"> WFP jeden Tag mit LKW arbeiten.</w:t>
      </w:r>
    </w:p>
    <w:p w14:paraId="4DE58B74" w14:textId="77777777" w:rsidR="005C439A" w:rsidRPr="00D0269A" w:rsidRDefault="003B1D84" w:rsidP="00FE696A">
      <w:pPr>
        <w:spacing w:line="276" w:lineRule="auto"/>
        <w:rPr>
          <w:rFonts w:ascii="Arial" w:hAnsi="Arial" w:cs="Arial"/>
          <w:sz w:val="22"/>
          <w:szCs w:val="22"/>
          <w:lang w:val="de-DE"/>
        </w:rPr>
      </w:pPr>
      <w:r w:rsidRPr="005927E0">
        <w:rPr>
          <w:rFonts w:ascii="Arial" w:hAnsi="Arial" w:cs="Arial"/>
          <w:sz w:val="22"/>
          <w:szCs w:val="22"/>
          <w:lang w:val="de-DE"/>
        </w:rPr>
        <w:t>Bei den Teams von Renault Trucks herrscht eine echte Begeisterung für den Freiwilligendienst.</w:t>
      </w:r>
      <w:r w:rsidR="005C439A" w:rsidRPr="005927E0">
        <w:rPr>
          <w:rFonts w:ascii="Arial" w:hAnsi="Arial" w:cs="Arial"/>
          <w:sz w:val="22"/>
          <w:szCs w:val="22"/>
          <w:lang w:val="de-DE"/>
        </w:rPr>
        <w:t xml:space="preserve"> </w:t>
      </w:r>
      <w:r w:rsidR="00F01509" w:rsidRPr="005927E0">
        <w:rPr>
          <w:rFonts w:ascii="Arial" w:hAnsi="Arial" w:cs="Arial"/>
          <w:sz w:val="22"/>
          <w:szCs w:val="22"/>
          <w:lang w:val="de-DE"/>
        </w:rPr>
        <w:t>Dieses Engagement steht für den tatsächlichen Wunsch der Beschäftigten, sich zu engagieren und zum Ansehen ihres Unternehmens beizutragen.</w:t>
      </w:r>
      <w:r w:rsidR="005C439A" w:rsidRPr="00D0269A">
        <w:rPr>
          <w:rFonts w:ascii="Arial" w:hAnsi="Arial" w:cs="Arial"/>
          <w:sz w:val="22"/>
          <w:szCs w:val="22"/>
          <w:lang w:val="de-DE"/>
        </w:rPr>
        <w:t xml:space="preserve"> </w:t>
      </w:r>
      <w:r w:rsidR="00DC78A1" w:rsidRPr="00D0269A">
        <w:rPr>
          <w:rFonts w:ascii="Arial" w:hAnsi="Arial" w:cs="Arial"/>
          <w:sz w:val="22"/>
          <w:szCs w:val="22"/>
          <w:lang w:val="de-DE"/>
        </w:rPr>
        <w:t>„</w:t>
      </w:r>
      <w:r w:rsidR="00DC78A1" w:rsidRPr="00D0269A">
        <w:rPr>
          <w:rFonts w:ascii="Arial" w:hAnsi="Arial" w:cs="Arial"/>
          <w:i/>
          <w:sz w:val="22"/>
          <w:szCs w:val="22"/>
          <w:lang w:val="de-DE"/>
        </w:rPr>
        <w:t>Wir sind zu zweit nach Äthiopien gereist, wo wir Mechaniker und Werkstattleiter geschult haben, um eine korrekte Funktionsweise unserer Fahrzeuge zu gewährleisten</w:t>
      </w:r>
      <w:r w:rsidR="004A6324" w:rsidRPr="00D0269A">
        <w:rPr>
          <w:rFonts w:ascii="Arial" w:hAnsi="Arial" w:cs="Arial"/>
          <w:i/>
          <w:sz w:val="22"/>
          <w:szCs w:val="22"/>
          <w:lang w:val="de-DE"/>
        </w:rPr>
        <w:t xml:space="preserve"> und</w:t>
      </w:r>
      <w:r w:rsidR="00DC78A1" w:rsidRPr="00D0269A">
        <w:rPr>
          <w:rFonts w:ascii="Arial" w:hAnsi="Arial" w:cs="Arial"/>
          <w:i/>
          <w:sz w:val="22"/>
          <w:szCs w:val="22"/>
          <w:lang w:val="de-DE"/>
        </w:rPr>
        <w:t xml:space="preserve"> damit sie diese bestmöglich warten können</w:t>
      </w:r>
      <w:r w:rsidR="004A6324" w:rsidRPr="00D0269A">
        <w:rPr>
          <w:rFonts w:ascii="Arial" w:hAnsi="Arial" w:cs="Arial"/>
          <w:sz w:val="22"/>
          <w:szCs w:val="22"/>
          <w:lang w:val="de-DE"/>
        </w:rPr>
        <w:t>“</w:t>
      </w:r>
      <w:r w:rsidR="00DC78A1" w:rsidRPr="00D0269A">
        <w:rPr>
          <w:rFonts w:ascii="Arial" w:hAnsi="Arial" w:cs="Arial"/>
          <w:sz w:val="22"/>
          <w:szCs w:val="22"/>
          <w:lang w:val="de-DE"/>
        </w:rPr>
        <w:t>, erklärt Sylvain Thiercelin, Projektleiter für Fahrzeugtests.</w:t>
      </w:r>
      <w:r w:rsidR="005D28CE" w:rsidRPr="00D0269A">
        <w:rPr>
          <w:rFonts w:ascii="Arial" w:hAnsi="Arial" w:cs="Arial"/>
          <w:i/>
          <w:iCs/>
          <w:sz w:val="22"/>
          <w:szCs w:val="22"/>
          <w:lang w:val="de-DE"/>
        </w:rPr>
        <w:t xml:space="preserve"> </w:t>
      </w:r>
      <w:r w:rsidR="001627F6" w:rsidRPr="00D0269A">
        <w:rPr>
          <w:rFonts w:ascii="Arial" w:hAnsi="Arial" w:cs="Arial"/>
          <w:i/>
          <w:iCs/>
          <w:sz w:val="22"/>
          <w:szCs w:val="22"/>
          <w:lang w:val="de-DE"/>
        </w:rPr>
        <w:t>„Was ich aus dieser Erfahrung mitnehme, ist die Qualität des Austausches, das miteinander Teilen sowie die menschlichen Erfahrungen.</w:t>
      </w:r>
      <w:r w:rsidR="005D28CE" w:rsidRPr="00D0269A">
        <w:rPr>
          <w:rFonts w:ascii="Arial" w:hAnsi="Arial" w:cs="Arial"/>
          <w:i/>
          <w:iCs/>
          <w:sz w:val="22"/>
          <w:szCs w:val="22"/>
          <w:lang w:val="de-DE"/>
        </w:rPr>
        <w:t xml:space="preserve"> </w:t>
      </w:r>
      <w:r w:rsidR="003B545B" w:rsidRPr="00D0269A">
        <w:rPr>
          <w:rFonts w:ascii="Arial" w:hAnsi="Arial" w:cs="Arial"/>
          <w:i/>
          <w:iCs/>
          <w:sz w:val="22"/>
          <w:szCs w:val="22"/>
          <w:lang w:val="de-DE"/>
        </w:rPr>
        <w:t>Man geht mit viel Demut dorthin und fragt sich, was man ihnen wohl beibringen kann und schließlich stellt man fest, dass allein unsere Anwesenheit enorm viel bringt.</w:t>
      </w:r>
      <w:r w:rsidR="005D28CE" w:rsidRPr="00D0269A">
        <w:rPr>
          <w:rFonts w:ascii="Arial" w:hAnsi="Arial" w:cs="Arial"/>
          <w:i/>
          <w:iCs/>
          <w:sz w:val="22"/>
          <w:szCs w:val="22"/>
          <w:lang w:val="de-DE"/>
        </w:rPr>
        <w:t xml:space="preserve"> </w:t>
      </w:r>
      <w:r w:rsidR="009A372B" w:rsidRPr="00D0269A">
        <w:rPr>
          <w:rFonts w:ascii="Arial" w:hAnsi="Arial" w:cs="Arial"/>
          <w:i/>
          <w:iCs/>
          <w:sz w:val="22"/>
          <w:szCs w:val="22"/>
          <w:lang w:val="de-DE"/>
        </w:rPr>
        <w:t>Man ist in der Lage, viele Fragen zu beantworten und lernt genauso viel oder sogar noch mehr, vor allem über ihre Art, das tägliche Leben zu meistern.</w:t>
      </w:r>
      <w:r w:rsidR="006C0D2C" w:rsidRPr="00D0269A">
        <w:rPr>
          <w:rFonts w:ascii="Arial" w:hAnsi="Arial" w:cs="Arial"/>
          <w:i/>
          <w:iCs/>
          <w:sz w:val="22"/>
          <w:szCs w:val="22"/>
          <w:lang w:val="de-DE"/>
        </w:rPr>
        <w:t xml:space="preserve"> </w:t>
      </w:r>
      <w:r w:rsidR="009A372B" w:rsidRPr="00D0269A">
        <w:rPr>
          <w:rFonts w:ascii="Arial" w:hAnsi="Arial" w:cs="Arial"/>
          <w:i/>
          <w:iCs/>
          <w:sz w:val="22"/>
          <w:szCs w:val="22"/>
          <w:lang w:val="de-DE"/>
        </w:rPr>
        <w:t>Das ist wirklich sehr beeindruckend“,</w:t>
      </w:r>
      <w:r w:rsidR="009A372B" w:rsidRPr="00D0269A">
        <w:rPr>
          <w:rFonts w:ascii="Arial" w:hAnsi="Arial" w:cs="Arial"/>
          <w:iCs/>
          <w:sz w:val="22"/>
          <w:szCs w:val="22"/>
          <w:lang w:val="de-DE"/>
        </w:rPr>
        <w:t xml:space="preserve"> fährt er fort</w:t>
      </w:r>
      <w:r w:rsidR="009A372B" w:rsidRPr="00D0269A">
        <w:rPr>
          <w:rFonts w:ascii="Arial" w:hAnsi="Arial" w:cs="Arial"/>
          <w:i/>
          <w:iCs/>
          <w:sz w:val="22"/>
          <w:szCs w:val="22"/>
          <w:lang w:val="de-DE"/>
        </w:rPr>
        <w:t>.</w:t>
      </w:r>
    </w:p>
    <w:p w14:paraId="7A23B1E9" w14:textId="77777777" w:rsidR="005A2B71" w:rsidRPr="00D0269A" w:rsidRDefault="00CC5AC1" w:rsidP="00EE05E5">
      <w:pPr>
        <w:spacing w:line="276" w:lineRule="auto"/>
        <w:rPr>
          <w:rFonts w:ascii="Arial" w:eastAsia="Times New Roman" w:hAnsi="Arial" w:cs="Arial"/>
          <w:color w:val="100E10" w:themeColor="text1"/>
          <w:sz w:val="22"/>
          <w:szCs w:val="22"/>
          <w:shd w:val="clear" w:color="auto" w:fill="FFFFFF"/>
          <w:lang w:val="de-DE" w:eastAsia="fr-FR"/>
        </w:rPr>
      </w:pPr>
      <w:r w:rsidRPr="00D0269A">
        <w:rPr>
          <w:rFonts w:ascii="Arial" w:eastAsia="Times New Roman" w:hAnsi="Arial" w:cs="Arial"/>
          <w:color w:val="000000"/>
          <w:sz w:val="22"/>
          <w:szCs w:val="22"/>
          <w:lang w:val="de-DE" w:eastAsia="fr-FR"/>
        </w:rPr>
        <w:t>Die nächsten beiden Renault Trucks-Ausbilder werden im Juli nach Afrika reisen.</w:t>
      </w:r>
      <w:r w:rsidR="00F01434" w:rsidRPr="00D0269A">
        <w:rPr>
          <w:rFonts w:ascii="Arial" w:eastAsia="Times New Roman" w:hAnsi="Arial" w:cs="Arial"/>
          <w:color w:val="000000"/>
          <w:sz w:val="22"/>
          <w:szCs w:val="22"/>
          <w:lang w:val="de-DE" w:eastAsia="fr-FR"/>
        </w:rPr>
        <w:t xml:space="preserve"> </w:t>
      </w:r>
    </w:p>
    <w:p w14:paraId="65EA9E40" w14:textId="77777777" w:rsidR="000256B1" w:rsidRPr="00D0269A" w:rsidRDefault="000256B1" w:rsidP="00A90462">
      <w:pPr>
        <w:pStyle w:val="ListParagraph"/>
        <w:jc w:val="both"/>
        <w:rPr>
          <w:rFonts w:ascii="Arial" w:hAnsi="Arial" w:cs="Arial"/>
          <w:b/>
          <w:bCs/>
          <w:color w:val="100E10" w:themeColor="text1"/>
          <w:sz w:val="22"/>
          <w:szCs w:val="22"/>
          <w:lang w:val="de-DE"/>
        </w:rPr>
      </w:pPr>
    </w:p>
    <w:p w14:paraId="74C5F1D6" w14:textId="77777777" w:rsidR="00DA5A89" w:rsidRPr="00D0269A" w:rsidRDefault="003A10EB" w:rsidP="00DA5A89">
      <w:pPr>
        <w:pStyle w:val="ListParagraph"/>
        <w:numPr>
          <w:ilvl w:val="0"/>
          <w:numId w:val="16"/>
        </w:numPr>
        <w:jc w:val="both"/>
        <w:rPr>
          <w:rFonts w:ascii="Arial" w:hAnsi="Arial" w:cs="Arial"/>
          <w:b/>
          <w:bCs/>
          <w:color w:val="100E10" w:themeColor="text1"/>
          <w:sz w:val="22"/>
          <w:szCs w:val="22"/>
          <w:lang w:val="de-DE"/>
        </w:rPr>
      </w:pPr>
      <w:r w:rsidRPr="00D0269A">
        <w:rPr>
          <w:rFonts w:ascii="Arial" w:hAnsi="Arial" w:cs="Arial"/>
          <w:b/>
          <w:bCs/>
          <w:color w:val="100E10" w:themeColor="text1"/>
          <w:sz w:val="22"/>
          <w:szCs w:val="22"/>
          <w:lang w:val="de-DE"/>
        </w:rPr>
        <w:t>Eine Win-Win-Partnerschaft</w:t>
      </w:r>
    </w:p>
    <w:p w14:paraId="68DB90DB" w14:textId="77777777" w:rsidR="00DA5A89" w:rsidRPr="00D0269A" w:rsidRDefault="00DA5A89" w:rsidP="00BA7C59">
      <w:pPr>
        <w:jc w:val="both"/>
        <w:rPr>
          <w:rFonts w:ascii="Arial" w:hAnsi="Arial" w:cs="Arial"/>
          <w:sz w:val="22"/>
          <w:szCs w:val="22"/>
          <w:lang w:val="de-DE"/>
        </w:rPr>
      </w:pPr>
    </w:p>
    <w:p w14:paraId="4A5113F9" w14:textId="77777777" w:rsidR="00D27AC8" w:rsidRPr="00D0269A" w:rsidRDefault="00D02BD7" w:rsidP="00A90462">
      <w:pPr>
        <w:spacing w:line="276" w:lineRule="auto"/>
        <w:rPr>
          <w:rFonts w:ascii="Arial" w:eastAsia="Times New Roman" w:hAnsi="Arial" w:cs="Arial"/>
          <w:color w:val="000000"/>
          <w:sz w:val="22"/>
          <w:szCs w:val="22"/>
          <w:lang w:val="de-DE" w:eastAsia="fr-FR"/>
        </w:rPr>
      </w:pPr>
      <w:r w:rsidRPr="00D0269A">
        <w:rPr>
          <w:rFonts w:ascii="Arial" w:eastAsia="Times New Roman" w:hAnsi="Arial" w:cs="Arial"/>
          <w:color w:val="000000"/>
          <w:sz w:val="22"/>
          <w:szCs w:val="22"/>
          <w:lang w:val="de-DE" w:eastAsia="fr-FR"/>
        </w:rPr>
        <w:t xml:space="preserve">Seit </w:t>
      </w:r>
      <w:r w:rsidR="007B1C70" w:rsidRPr="00D0269A">
        <w:rPr>
          <w:rFonts w:ascii="Arial" w:eastAsia="Times New Roman" w:hAnsi="Arial" w:cs="Arial"/>
          <w:color w:val="000000"/>
          <w:sz w:val="22"/>
          <w:szCs w:val="22"/>
          <w:lang w:val="de-DE" w:eastAsia="fr-FR"/>
        </w:rPr>
        <w:t xml:space="preserve">bereits </w:t>
      </w:r>
      <w:r w:rsidRPr="00D0269A">
        <w:rPr>
          <w:rFonts w:ascii="Arial" w:eastAsia="Times New Roman" w:hAnsi="Arial" w:cs="Arial"/>
          <w:color w:val="000000"/>
          <w:sz w:val="22"/>
          <w:szCs w:val="22"/>
          <w:lang w:val="de-DE" w:eastAsia="fr-FR"/>
        </w:rPr>
        <w:t>mehreren Jahren zahlt sich das Engagement von Renault Trucks an der Seite des Welternährungsprogramms aus.</w:t>
      </w:r>
      <w:r w:rsidR="006C0D2C" w:rsidRPr="00D0269A">
        <w:rPr>
          <w:rFonts w:ascii="Arial" w:eastAsia="Times New Roman" w:hAnsi="Arial" w:cs="Arial"/>
          <w:color w:val="000000"/>
          <w:sz w:val="22"/>
          <w:szCs w:val="22"/>
          <w:lang w:val="de-DE" w:eastAsia="fr-FR"/>
        </w:rPr>
        <w:t xml:space="preserve"> </w:t>
      </w:r>
      <w:r w:rsidR="00E6077F" w:rsidRPr="00D0269A">
        <w:rPr>
          <w:rFonts w:ascii="Arial" w:eastAsia="Times New Roman" w:hAnsi="Arial" w:cs="Arial"/>
          <w:color w:val="000000"/>
          <w:sz w:val="22"/>
          <w:szCs w:val="22"/>
          <w:lang w:val="de-DE" w:eastAsia="fr-FR"/>
        </w:rPr>
        <w:t xml:space="preserve">Es gibt weniger </w:t>
      </w:r>
      <w:r w:rsidR="00E6077F" w:rsidRPr="00D0269A">
        <w:rPr>
          <w:rFonts w:ascii="Arial" w:eastAsia="Times New Roman" w:hAnsi="Arial" w:cs="Arial"/>
          <w:i/>
          <w:color w:val="000000"/>
          <w:sz w:val="22"/>
          <w:szCs w:val="22"/>
          <w:lang w:val="de-DE" w:eastAsia="fr-FR"/>
        </w:rPr>
        <w:t>Fluktuation</w:t>
      </w:r>
      <w:r w:rsidR="00E6077F" w:rsidRPr="00D0269A">
        <w:rPr>
          <w:rFonts w:ascii="Arial" w:eastAsia="Times New Roman" w:hAnsi="Arial" w:cs="Arial"/>
          <w:color w:val="000000"/>
          <w:sz w:val="22"/>
          <w:szCs w:val="22"/>
          <w:lang w:val="de-DE" w:eastAsia="fr-FR"/>
        </w:rPr>
        <w:t xml:space="preserve"> in den</w:t>
      </w:r>
      <w:r w:rsidR="00C417A8" w:rsidRPr="00D0269A">
        <w:rPr>
          <w:rFonts w:ascii="Arial" w:eastAsia="Times New Roman" w:hAnsi="Arial" w:cs="Arial"/>
          <w:color w:val="000000"/>
          <w:sz w:val="22"/>
          <w:szCs w:val="22"/>
          <w:lang w:val="de-DE" w:eastAsia="fr-FR"/>
        </w:rPr>
        <w:t xml:space="preserve"> Logistikteams der</w:t>
      </w:r>
      <w:r w:rsidR="00E6077F" w:rsidRPr="00D0269A">
        <w:rPr>
          <w:rFonts w:ascii="Arial" w:eastAsia="Times New Roman" w:hAnsi="Arial" w:cs="Arial"/>
          <w:color w:val="000000"/>
          <w:sz w:val="22"/>
          <w:szCs w:val="22"/>
          <w:lang w:val="de-DE" w:eastAsia="fr-FR"/>
        </w:rPr>
        <w:t xml:space="preserve"> NGO, </w:t>
      </w:r>
      <w:r w:rsidR="00FA67DE" w:rsidRPr="00D0269A">
        <w:rPr>
          <w:rFonts w:ascii="Arial" w:eastAsia="Times New Roman" w:hAnsi="Arial" w:cs="Arial"/>
          <w:color w:val="000000"/>
          <w:sz w:val="22"/>
          <w:szCs w:val="22"/>
          <w:lang w:val="de-DE" w:eastAsia="fr-FR"/>
        </w:rPr>
        <w:t>ein stärkeres</w:t>
      </w:r>
      <w:r w:rsidR="00E6077F" w:rsidRPr="00D0269A">
        <w:rPr>
          <w:rFonts w:ascii="Arial" w:eastAsia="Times New Roman" w:hAnsi="Arial" w:cs="Arial"/>
          <w:color w:val="000000"/>
          <w:sz w:val="22"/>
          <w:szCs w:val="22"/>
          <w:lang w:val="de-DE" w:eastAsia="fr-FR"/>
        </w:rPr>
        <w:t xml:space="preserve"> </w:t>
      </w:r>
      <w:r w:rsidR="00FA67DE" w:rsidRPr="00D0269A">
        <w:rPr>
          <w:rFonts w:ascii="Arial" w:eastAsia="Times New Roman" w:hAnsi="Arial" w:cs="Arial"/>
          <w:color w:val="000000"/>
          <w:sz w:val="22"/>
          <w:szCs w:val="22"/>
          <w:lang w:val="de-DE" w:eastAsia="fr-FR"/>
        </w:rPr>
        <w:t xml:space="preserve">Engagement der </w:t>
      </w:r>
      <w:r w:rsidR="00E6077F" w:rsidRPr="00D0269A">
        <w:rPr>
          <w:rFonts w:ascii="Arial" w:eastAsia="Times New Roman" w:hAnsi="Arial" w:cs="Arial"/>
          <w:color w:val="000000"/>
          <w:sz w:val="22"/>
          <w:szCs w:val="22"/>
          <w:lang w:val="de-DE" w:eastAsia="fr-FR"/>
        </w:rPr>
        <w:t>Mitarbeiter sowie eine deutliche Reduzierung der Wartungskosten und der Fahrzeugverluste.</w:t>
      </w:r>
      <w:r w:rsidR="006C0D2C" w:rsidRPr="00D0269A">
        <w:rPr>
          <w:rFonts w:ascii="Arial" w:eastAsia="Times New Roman" w:hAnsi="Arial" w:cs="Arial"/>
          <w:color w:val="000000"/>
          <w:sz w:val="22"/>
          <w:szCs w:val="22"/>
          <w:lang w:val="de-DE" w:eastAsia="fr-FR"/>
        </w:rPr>
        <w:t xml:space="preserve"> </w:t>
      </w:r>
      <w:r w:rsidR="003D77D9" w:rsidRPr="00D0269A">
        <w:rPr>
          <w:rFonts w:ascii="Arial" w:eastAsia="Times New Roman" w:hAnsi="Arial" w:cs="Arial"/>
          <w:color w:val="000000"/>
          <w:sz w:val="22"/>
          <w:szCs w:val="22"/>
          <w:lang w:val="de-DE" w:eastAsia="fr-FR"/>
        </w:rPr>
        <w:t>Die Teams vor Ort wissen nun, wie sie das richtige Fahrzeug für das jeweilige Gelände auswählen müssen</w:t>
      </w:r>
      <w:r w:rsidR="00C417A8" w:rsidRPr="00D0269A">
        <w:rPr>
          <w:rFonts w:ascii="Arial" w:eastAsia="Times New Roman" w:hAnsi="Arial" w:cs="Arial"/>
          <w:color w:val="000000"/>
          <w:sz w:val="22"/>
          <w:szCs w:val="22"/>
          <w:lang w:val="de-DE" w:eastAsia="fr-FR"/>
        </w:rPr>
        <w:t xml:space="preserve">, um den bedürftigen Menschen auf immer effektivere Weise </w:t>
      </w:r>
      <w:r w:rsidR="002B0A54" w:rsidRPr="00D0269A">
        <w:rPr>
          <w:rFonts w:ascii="Arial" w:eastAsia="Times New Roman" w:hAnsi="Arial" w:cs="Arial"/>
          <w:color w:val="000000"/>
          <w:sz w:val="22"/>
          <w:szCs w:val="22"/>
          <w:lang w:val="de-DE" w:eastAsia="fr-FR"/>
        </w:rPr>
        <w:t>zu helfen</w:t>
      </w:r>
      <w:r w:rsidR="003D77D9" w:rsidRPr="00D0269A">
        <w:rPr>
          <w:rFonts w:ascii="Arial" w:eastAsia="Times New Roman" w:hAnsi="Arial" w:cs="Arial"/>
          <w:color w:val="000000"/>
          <w:sz w:val="22"/>
          <w:szCs w:val="22"/>
          <w:lang w:val="de-DE" w:eastAsia="fr-FR"/>
        </w:rPr>
        <w:t>.</w:t>
      </w:r>
      <w:r w:rsidR="006C0D2C" w:rsidRPr="00D0269A">
        <w:rPr>
          <w:rFonts w:ascii="Arial" w:eastAsia="Times New Roman" w:hAnsi="Arial" w:cs="Arial"/>
          <w:color w:val="000000"/>
          <w:sz w:val="22"/>
          <w:szCs w:val="22"/>
          <w:lang w:val="de-DE" w:eastAsia="fr-FR"/>
        </w:rPr>
        <w:t xml:space="preserve"> </w:t>
      </w:r>
      <w:r w:rsidR="007D0B16" w:rsidRPr="00D0269A">
        <w:rPr>
          <w:rFonts w:ascii="Arial" w:eastAsia="Times New Roman" w:hAnsi="Arial" w:cs="Arial"/>
          <w:color w:val="000000"/>
          <w:sz w:val="22"/>
          <w:szCs w:val="22"/>
          <w:lang w:val="de-DE" w:eastAsia="fr-FR"/>
        </w:rPr>
        <w:t>„Renault Trucks ist als Partner bei</w:t>
      </w:r>
      <w:r w:rsidR="00D27AC8" w:rsidRPr="00D0269A">
        <w:rPr>
          <w:rFonts w:ascii="Arial" w:eastAsia="Times New Roman" w:hAnsi="Arial" w:cs="Arial"/>
          <w:color w:val="000000"/>
          <w:sz w:val="22"/>
          <w:szCs w:val="22"/>
          <w:lang w:val="de-DE" w:eastAsia="fr-FR"/>
        </w:rPr>
        <w:t>m</w:t>
      </w:r>
      <w:r w:rsidR="007D0B16" w:rsidRPr="00D0269A">
        <w:rPr>
          <w:rFonts w:ascii="Arial" w:eastAsia="Times New Roman" w:hAnsi="Arial" w:cs="Arial"/>
          <w:color w:val="000000"/>
          <w:sz w:val="22"/>
          <w:szCs w:val="22"/>
          <w:lang w:val="de-DE" w:eastAsia="fr-FR"/>
        </w:rPr>
        <w:t xml:space="preserve"> </w:t>
      </w:r>
      <w:r w:rsidR="00D27AC8" w:rsidRPr="00D0269A">
        <w:rPr>
          <w:rFonts w:ascii="Arial" w:eastAsia="Times New Roman" w:hAnsi="Arial" w:cs="Arial"/>
          <w:color w:val="000000"/>
          <w:sz w:val="22"/>
          <w:szCs w:val="22"/>
          <w:lang w:val="de-DE" w:eastAsia="fr-FR"/>
        </w:rPr>
        <w:t>Aufbau</w:t>
      </w:r>
      <w:r w:rsidR="007D0B16" w:rsidRPr="00D0269A">
        <w:rPr>
          <w:rFonts w:ascii="Arial" w:eastAsia="Times New Roman" w:hAnsi="Arial" w:cs="Arial"/>
          <w:color w:val="000000"/>
          <w:sz w:val="22"/>
          <w:szCs w:val="22"/>
          <w:lang w:val="de-DE" w:eastAsia="fr-FR"/>
        </w:rPr>
        <w:t xml:space="preserve"> unseres technischen Schulungszentrums in Westafrika unerlässlich. Gemeinsam mit Renault Trucks werden wir nicht nur die Schulung der WFP-Mitarbeiter fortsetzen, sondern auch weitere Akteure des Transportsektors schulen, um </w:t>
      </w:r>
      <w:r w:rsidR="00D27AC8" w:rsidRPr="00D0269A">
        <w:rPr>
          <w:rFonts w:ascii="Arial" w:eastAsia="Times New Roman" w:hAnsi="Arial" w:cs="Arial"/>
          <w:color w:val="000000"/>
          <w:sz w:val="22"/>
          <w:szCs w:val="22"/>
          <w:lang w:val="de-DE" w:eastAsia="fr-FR"/>
        </w:rPr>
        <w:t xml:space="preserve">so </w:t>
      </w:r>
      <w:r w:rsidR="007D0B16" w:rsidRPr="00D0269A">
        <w:rPr>
          <w:rFonts w:ascii="Arial" w:eastAsia="Times New Roman" w:hAnsi="Arial" w:cs="Arial"/>
          <w:color w:val="000000"/>
          <w:sz w:val="22"/>
          <w:szCs w:val="22"/>
          <w:lang w:val="de-DE" w:eastAsia="fr-FR"/>
        </w:rPr>
        <w:t>das Transportmanagement in der Region positiv zu beeinflussen“, sagt Jean-François Milhaud, Leiter der Transportabteilung (</w:t>
      </w:r>
      <w:r w:rsidR="007D0B16" w:rsidRPr="00D0269A">
        <w:rPr>
          <w:rFonts w:ascii="Arial" w:eastAsia="Times New Roman" w:hAnsi="Arial" w:cs="Arial"/>
          <w:i/>
          <w:color w:val="000000"/>
          <w:sz w:val="22"/>
          <w:szCs w:val="22"/>
          <w:lang w:val="de-DE" w:eastAsia="fr-FR"/>
        </w:rPr>
        <w:t>Head of Global Fleet Unit</w:t>
      </w:r>
      <w:r w:rsidR="007D0B16" w:rsidRPr="00D0269A">
        <w:rPr>
          <w:rFonts w:ascii="Arial" w:eastAsia="Times New Roman" w:hAnsi="Arial" w:cs="Arial"/>
          <w:color w:val="000000"/>
          <w:sz w:val="22"/>
          <w:szCs w:val="22"/>
          <w:lang w:val="de-DE" w:eastAsia="fr-FR"/>
        </w:rPr>
        <w:t>) des Welternährungsprogramms.</w:t>
      </w:r>
    </w:p>
    <w:p w14:paraId="23781F4F" w14:textId="77777777" w:rsidR="00D27AC8" w:rsidRPr="00D0269A" w:rsidRDefault="00D27AC8" w:rsidP="00A90462">
      <w:pPr>
        <w:spacing w:line="276" w:lineRule="auto"/>
        <w:rPr>
          <w:rFonts w:ascii="Arial" w:eastAsia="Times New Roman" w:hAnsi="Arial" w:cs="Arial"/>
          <w:color w:val="000000"/>
          <w:sz w:val="22"/>
          <w:szCs w:val="22"/>
          <w:lang w:val="de-DE" w:eastAsia="fr-FR"/>
        </w:rPr>
      </w:pPr>
    </w:p>
    <w:p w14:paraId="5255EA19" w14:textId="77777777" w:rsidR="005C439A" w:rsidRPr="005927E0" w:rsidRDefault="006904F8" w:rsidP="00A90462">
      <w:pPr>
        <w:spacing w:line="276" w:lineRule="auto"/>
        <w:rPr>
          <w:rFonts w:ascii="Arial" w:eastAsia="Times New Roman" w:hAnsi="Arial" w:cs="Arial"/>
          <w:color w:val="000000"/>
          <w:sz w:val="22"/>
          <w:szCs w:val="22"/>
          <w:lang w:val="de-DE" w:eastAsia="fr-FR"/>
        </w:rPr>
      </w:pPr>
      <w:r w:rsidRPr="005927E0">
        <w:rPr>
          <w:rFonts w:ascii="Arial" w:eastAsia="Times New Roman" w:hAnsi="Arial" w:cs="Arial"/>
          <w:color w:val="000000"/>
          <w:sz w:val="22"/>
          <w:szCs w:val="22"/>
          <w:lang w:val="de-DE" w:eastAsia="fr-FR"/>
        </w:rPr>
        <w:t>Die Verbesserung der Wartungskosten pro Kilometer pro Fahrzeug hat zu einer Einsparung von 1,5 Millionen US-Dollar geführt.</w:t>
      </w:r>
    </w:p>
    <w:p w14:paraId="4502971A" w14:textId="77777777" w:rsidR="005A2B71" w:rsidRPr="00D0269A" w:rsidRDefault="005A2B71" w:rsidP="00F01434">
      <w:pPr>
        <w:jc w:val="both"/>
        <w:rPr>
          <w:rFonts w:ascii="Helvetica" w:eastAsia="Times New Roman" w:hAnsi="Helvetica" w:cs="Calibri"/>
          <w:b/>
          <w:bCs/>
          <w:color w:val="000000"/>
          <w:sz w:val="22"/>
          <w:szCs w:val="22"/>
          <w:lang w:val="de-DE" w:eastAsia="fr-FR"/>
        </w:rPr>
      </w:pPr>
    </w:p>
    <w:p w14:paraId="0F6B8801" w14:textId="77777777" w:rsidR="00DA5A89" w:rsidRPr="00D0269A" w:rsidRDefault="00DA5A89" w:rsidP="00BA7C59">
      <w:pPr>
        <w:jc w:val="both"/>
        <w:rPr>
          <w:rFonts w:ascii="Helvetica" w:hAnsi="Helvetica" w:cs="Arial"/>
          <w:sz w:val="22"/>
          <w:szCs w:val="22"/>
          <w:lang w:val="de-DE"/>
        </w:rPr>
      </w:pPr>
    </w:p>
    <w:p w14:paraId="2B4D53C0" w14:textId="77777777" w:rsidR="001503C3" w:rsidRPr="00D0269A" w:rsidRDefault="005F772A" w:rsidP="00871FD4">
      <w:pPr>
        <w:rPr>
          <w:rFonts w:ascii="Open Sans" w:eastAsia="Times New Roman" w:hAnsi="Open Sans" w:cs="Open Sans"/>
          <w:color w:val="007DBC"/>
          <w:sz w:val="33"/>
          <w:szCs w:val="33"/>
          <w:lang w:val="de-DE" w:eastAsia="fr-FR"/>
        </w:rPr>
      </w:pPr>
      <w:r w:rsidRPr="00D0269A">
        <w:rPr>
          <w:rFonts w:cs="Arial"/>
          <w:b/>
          <w:i/>
          <w:noProof/>
          <w:sz w:val="20"/>
          <w:szCs w:val="22"/>
          <w:lang w:val="de-DE" w:eastAsia="de-DE"/>
        </w:rPr>
        <mc:AlternateContent>
          <mc:Choice Requires="wps">
            <w:drawing>
              <wp:anchor distT="0" distB="0" distL="114300" distR="114300" simplePos="0" relativeHeight="251659264" behindDoc="0" locked="0" layoutInCell="1" allowOverlap="1" wp14:anchorId="76DFD811" wp14:editId="04710A87">
                <wp:simplePos x="0" y="0"/>
                <wp:positionH relativeFrom="column">
                  <wp:posOffset>1371600</wp:posOffset>
                </wp:positionH>
                <wp:positionV relativeFrom="paragraph">
                  <wp:posOffset>50165</wp:posOffset>
                </wp:positionV>
                <wp:extent cx="3962400" cy="1811655"/>
                <wp:effectExtent l="0" t="0" r="25400" b="17145"/>
                <wp:wrapNone/>
                <wp:docPr id="4" name="Zone de texte 4"/>
                <wp:cNvGraphicFramePr/>
                <a:graphic xmlns:a="http://schemas.openxmlformats.org/drawingml/2006/main">
                  <a:graphicData uri="http://schemas.microsoft.com/office/word/2010/wordprocessingShape">
                    <wps:wsp>
                      <wps:cNvSpPr txBox="1"/>
                      <wps:spPr>
                        <a:xfrm>
                          <a:off x="0" y="0"/>
                          <a:ext cx="3962400" cy="1811655"/>
                        </a:xfrm>
                        <a:prstGeom prst="rect">
                          <a:avLst/>
                        </a:prstGeom>
                        <a:noFill/>
                        <a:ln w="6350">
                          <a:solidFill>
                            <a:prstClr val="black"/>
                          </a:solidFill>
                        </a:ln>
                      </wps:spPr>
                      <wps:txbx>
                        <w:txbxContent>
                          <w:p w14:paraId="5B75768E" w14:textId="77777777" w:rsidR="0032447A" w:rsidRPr="005927E0" w:rsidRDefault="0032447A" w:rsidP="00026E55">
                            <w:pPr>
                              <w:jc w:val="center"/>
                              <w:rPr>
                                <w:rFonts w:ascii="Helvetica" w:hAnsi="Helvetica"/>
                                <w:b/>
                                <w:bCs/>
                                <w:color w:val="100E10" w:themeColor="background1"/>
                                <w:sz w:val="22"/>
                                <w:szCs w:val="22"/>
                                <w:lang w:val="en-US"/>
                              </w:rPr>
                            </w:pPr>
                            <w:r w:rsidRPr="005927E0">
                              <w:rPr>
                                <w:rFonts w:ascii="Helvetica" w:hAnsi="Helvetica"/>
                                <w:b/>
                                <w:bCs/>
                                <w:color w:val="100E10" w:themeColor="background1"/>
                                <w:sz w:val="22"/>
                                <w:szCs w:val="22"/>
                                <w:lang w:val="en-US"/>
                              </w:rPr>
                              <w:t>REFERENZEN</w:t>
                            </w:r>
                          </w:p>
                          <w:p w14:paraId="445217ED" w14:textId="77777777" w:rsidR="0032447A" w:rsidRPr="005927E0" w:rsidRDefault="0032447A" w:rsidP="00026E55">
                            <w:pPr>
                              <w:jc w:val="center"/>
                              <w:rPr>
                                <w:rFonts w:ascii="Helvetica" w:hAnsi="Helvetica"/>
                                <w:b/>
                                <w:bCs/>
                                <w:color w:val="100E10" w:themeColor="background1"/>
                                <w:sz w:val="10"/>
                                <w:szCs w:val="10"/>
                                <w:lang w:val="en-US"/>
                              </w:rPr>
                            </w:pPr>
                          </w:p>
                          <w:p w14:paraId="1C6CBFFC" w14:textId="77777777" w:rsidR="0032447A" w:rsidRPr="005927E0" w:rsidRDefault="0032447A" w:rsidP="00026E55">
                            <w:pPr>
                              <w:jc w:val="center"/>
                              <w:rPr>
                                <w:rFonts w:ascii="Helvetica" w:hAnsi="Helvetica"/>
                                <w:color w:val="100E10" w:themeColor="background1"/>
                                <w:sz w:val="22"/>
                                <w:szCs w:val="22"/>
                                <w:lang w:val="en-US"/>
                              </w:rPr>
                            </w:pPr>
                            <w:proofErr w:type="spellStart"/>
                            <w:r w:rsidRPr="005927E0">
                              <w:rPr>
                                <w:rFonts w:ascii="Helvetica" w:hAnsi="Helvetica"/>
                                <w:color w:val="100E10" w:themeColor="background1"/>
                                <w:sz w:val="22"/>
                                <w:szCs w:val="22"/>
                                <w:lang w:val="en-US"/>
                              </w:rPr>
                              <w:t>Seit</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Beginn</w:t>
                            </w:r>
                            <w:proofErr w:type="spellEnd"/>
                            <w:r w:rsidRPr="005927E0">
                              <w:rPr>
                                <w:rFonts w:ascii="Helvetica" w:hAnsi="Helvetica"/>
                                <w:color w:val="100E10" w:themeColor="background1"/>
                                <w:sz w:val="22"/>
                                <w:szCs w:val="22"/>
                                <w:lang w:val="en-US"/>
                              </w:rPr>
                              <w:t xml:space="preserve"> der 1. </w:t>
                            </w:r>
                            <w:proofErr w:type="spellStart"/>
                            <w:r w:rsidRPr="005927E0">
                              <w:rPr>
                                <w:rFonts w:ascii="Helvetica" w:hAnsi="Helvetica"/>
                                <w:color w:val="100E10" w:themeColor="background1"/>
                                <w:sz w:val="22"/>
                                <w:szCs w:val="22"/>
                                <w:lang w:val="en-US"/>
                              </w:rPr>
                              <w:t>Partnerschaft</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im</w:t>
                            </w:r>
                            <w:proofErr w:type="spellEnd"/>
                            <w:r w:rsidRPr="005927E0">
                              <w:rPr>
                                <w:rFonts w:ascii="Helvetica" w:hAnsi="Helvetica"/>
                                <w:color w:val="100E10" w:themeColor="background1"/>
                                <w:sz w:val="22"/>
                                <w:szCs w:val="22"/>
                                <w:lang w:val="en-US"/>
                              </w:rPr>
                              <w:t xml:space="preserve"> Jahre 2012…</w:t>
                            </w:r>
                          </w:p>
                          <w:p w14:paraId="130DD4B5" w14:textId="77777777" w:rsidR="0032447A" w:rsidRPr="005927E0" w:rsidRDefault="0032447A" w:rsidP="00026E55">
                            <w:pPr>
                              <w:jc w:val="center"/>
                              <w:rPr>
                                <w:rFonts w:ascii="Helvetica" w:hAnsi="Helvetica"/>
                                <w:color w:val="100E10" w:themeColor="background1"/>
                                <w:sz w:val="10"/>
                                <w:szCs w:val="10"/>
                                <w:lang w:val="en-US"/>
                              </w:rPr>
                            </w:pPr>
                          </w:p>
                          <w:p w14:paraId="14A5D309" w14:textId="77777777" w:rsidR="0032447A" w:rsidRPr="005927E0" w:rsidRDefault="0032447A" w:rsidP="00026E55">
                            <w:pPr>
                              <w:rPr>
                                <w:rFonts w:ascii="Helvetica" w:hAnsi="Helvetica"/>
                                <w:color w:val="100E10" w:themeColor="background1"/>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wurden</w:t>
                            </w:r>
                            <w:proofErr w:type="spellEnd"/>
                            <w:r w:rsidRPr="005927E0">
                              <w:rPr>
                                <w:rFonts w:ascii="Helvetica" w:hAnsi="Helvetica"/>
                                <w:color w:val="100E10" w:themeColor="background1"/>
                                <w:sz w:val="22"/>
                                <w:szCs w:val="22"/>
                                <w:lang w:val="en-US"/>
                              </w:rPr>
                              <w:t xml:space="preserve"> 2 mobile </w:t>
                            </w:r>
                            <w:proofErr w:type="spellStart"/>
                            <w:r w:rsidRPr="005927E0">
                              <w:rPr>
                                <w:rFonts w:ascii="Helvetica" w:hAnsi="Helvetica"/>
                                <w:color w:val="100E10" w:themeColor="background1"/>
                                <w:sz w:val="22"/>
                                <w:szCs w:val="22"/>
                                <w:lang w:val="en-US"/>
                              </w:rPr>
                              <w:t>Schulungseinheiten</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eingerichtet</w:t>
                            </w:r>
                            <w:proofErr w:type="spellEnd"/>
                          </w:p>
                          <w:p w14:paraId="389DCB59" w14:textId="77777777" w:rsidR="0032447A" w:rsidRPr="005927E0" w:rsidRDefault="0032447A">
                            <w:pPr>
                              <w:rPr>
                                <w:rFonts w:ascii="Helvetica" w:hAnsi="Helvetica"/>
                                <w:color w:val="100E10" w:themeColor="background1"/>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werden</w:t>
                            </w:r>
                            <w:proofErr w:type="spellEnd"/>
                            <w:r w:rsidRPr="005927E0">
                              <w:rPr>
                                <w:rFonts w:ascii="Helvetica" w:hAnsi="Helvetica"/>
                                <w:color w:val="100E10" w:themeColor="background1"/>
                                <w:sz w:val="22"/>
                                <w:szCs w:val="22"/>
                                <w:lang w:val="en-US"/>
                              </w:rPr>
                              <w:t xml:space="preserve"> 5 </w:t>
                            </w:r>
                            <w:proofErr w:type="spellStart"/>
                            <w:r w:rsidRPr="005927E0">
                              <w:rPr>
                                <w:rFonts w:ascii="Helvetica" w:hAnsi="Helvetica"/>
                                <w:color w:val="100E10" w:themeColor="background1"/>
                                <w:sz w:val="22"/>
                                <w:szCs w:val="22"/>
                                <w:lang w:val="en-US"/>
                              </w:rPr>
                              <w:t>Schulungsmodule</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angeboten</w:t>
                            </w:r>
                            <w:proofErr w:type="spellEnd"/>
                          </w:p>
                          <w:p w14:paraId="188EEF53" w14:textId="77777777" w:rsidR="0032447A" w:rsidRPr="005927E0" w:rsidRDefault="0032447A">
                            <w:pPr>
                              <w:rPr>
                                <w:rFonts w:ascii="Helvetica" w:hAnsi="Helvetica"/>
                                <w:color w:val="100E10" w:themeColor="background1"/>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wurden</w:t>
                            </w:r>
                            <w:proofErr w:type="spellEnd"/>
                            <w:r w:rsidRPr="005927E0">
                              <w:rPr>
                                <w:rFonts w:ascii="Helvetica" w:hAnsi="Helvetica"/>
                                <w:color w:val="100E10" w:themeColor="background1"/>
                                <w:sz w:val="22"/>
                                <w:szCs w:val="22"/>
                                <w:lang w:val="en-US"/>
                              </w:rPr>
                              <w:t xml:space="preserve"> 19 </w:t>
                            </w:r>
                            <w:proofErr w:type="spellStart"/>
                            <w:r w:rsidRPr="005927E0">
                              <w:rPr>
                                <w:rFonts w:ascii="Helvetica" w:hAnsi="Helvetica"/>
                                <w:color w:val="100E10" w:themeColor="background1"/>
                                <w:sz w:val="22"/>
                                <w:szCs w:val="22"/>
                                <w:lang w:val="en-US"/>
                              </w:rPr>
                              <w:t>Schulungseinheiten</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abgehalten</w:t>
                            </w:r>
                            <w:proofErr w:type="spellEnd"/>
                          </w:p>
                          <w:p w14:paraId="3E7FFC66" w14:textId="77777777" w:rsidR="0032447A" w:rsidRPr="005927E0" w:rsidRDefault="0032447A">
                            <w:pPr>
                              <w:rPr>
                                <w:rFonts w:ascii="Helvetica" w:hAnsi="Helvetica"/>
                                <w:color w:val="100E10" w:themeColor="background1"/>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wurden</w:t>
                            </w:r>
                            <w:proofErr w:type="spellEnd"/>
                            <w:r w:rsidRPr="005927E0">
                              <w:rPr>
                                <w:rFonts w:ascii="Helvetica" w:hAnsi="Helvetica"/>
                                <w:color w:val="100E10" w:themeColor="background1"/>
                                <w:sz w:val="22"/>
                                <w:szCs w:val="22"/>
                                <w:lang w:val="en-US"/>
                              </w:rPr>
                              <w:t xml:space="preserve"> 250 </w:t>
                            </w:r>
                            <w:proofErr w:type="spellStart"/>
                            <w:r w:rsidRPr="005927E0">
                              <w:rPr>
                                <w:rFonts w:ascii="Helvetica" w:hAnsi="Helvetica"/>
                                <w:color w:val="100E10" w:themeColor="background1"/>
                                <w:sz w:val="22"/>
                                <w:szCs w:val="22"/>
                                <w:lang w:val="en-US"/>
                              </w:rPr>
                              <w:t>Personen</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vor</w:t>
                            </w:r>
                            <w:proofErr w:type="spellEnd"/>
                            <w:r w:rsidRPr="005927E0">
                              <w:rPr>
                                <w:rFonts w:ascii="Helvetica" w:hAnsi="Helvetica"/>
                                <w:color w:val="100E10" w:themeColor="background1"/>
                                <w:sz w:val="22"/>
                                <w:szCs w:val="22"/>
                                <w:lang w:val="en-US"/>
                              </w:rPr>
                              <w:t xml:space="preserve"> Ort </w:t>
                            </w:r>
                            <w:proofErr w:type="spellStart"/>
                            <w:r w:rsidRPr="005927E0">
                              <w:rPr>
                                <w:rFonts w:ascii="Helvetica" w:hAnsi="Helvetica"/>
                                <w:color w:val="100E10" w:themeColor="background1"/>
                                <w:sz w:val="22"/>
                                <w:szCs w:val="22"/>
                                <w:lang w:val="en-US"/>
                              </w:rPr>
                              <w:t>geschult</w:t>
                            </w:r>
                            <w:proofErr w:type="spellEnd"/>
                          </w:p>
                          <w:p w14:paraId="4F02A634" w14:textId="77777777" w:rsidR="0032447A" w:rsidRPr="005927E0" w:rsidRDefault="0032447A">
                            <w:pPr>
                              <w:rPr>
                                <w:rFonts w:ascii="Helvetica" w:hAnsi="Helvetica"/>
                                <w:color w:val="100E10" w:themeColor="background1"/>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wurden</w:t>
                            </w:r>
                            <w:proofErr w:type="spellEnd"/>
                            <w:r w:rsidRPr="005927E0">
                              <w:rPr>
                                <w:rFonts w:ascii="Helvetica" w:hAnsi="Helvetica"/>
                                <w:color w:val="100E10" w:themeColor="background1"/>
                                <w:sz w:val="22"/>
                                <w:szCs w:val="22"/>
                                <w:lang w:val="en-US"/>
                              </w:rPr>
                              <w:t xml:space="preserve"> 12 </w:t>
                            </w:r>
                            <w:proofErr w:type="spellStart"/>
                            <w:r w:rsidRPr="005927E0">
                              <w:rPr>
                                <w:rFonts w:ascii="Helvetica" w:hAnsi="Helvetica"/>
                                <w:color w:val="100E10" w:themeColor="background1"/>
                                <w:sz w:val="22"/>
                                <w:szCs w:val="22"/>
                                <w:lang w:val="en-US"/>
                              </w:rPr>
                              <w:t>Schulungskataloge</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erstellt</w:t>
                            </w:r>
                            <w:proofErr w:type="spellEnd"/>
                          </w:p>
                          <w:p w14:paraId="33AEE7DE" w14:textId="77777777" w:rsidR="0032447A" w:rsidRPr="005927E0" w:rsidRDefault="0032447A" w:rsidP="00EB367F">
                            <w:pPr>
                              <w:pStyle w:val="NormalWeb"/>
                              <w:spacing w:before="0" w:beforeAutospacing="0" w:after="0" w:afterAutospacing="0"/>
                              <w:rPr>
                                <w:rFonts w:ascii="Helvetica" w:hAnsi="Helvetica" w:cs="Calibri"/>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sind</w:t>
                            </w:r>
                            <w:proofErr w:type="spellEnd"/>
                            <w:r w:rsidRPr="005927E0">
                              <w:rPr>
                                <w:rFonts w:ascii="Helvetica" w:hAnsi="Helvetica"/>
                                <w:color w:val="100E10" w:themeColor="background1"/>
                                <w:sz w:val="22"/>
                                <w:szCs w:val="22"/>
                                <w:lang w:val="en-US"/>
                              </w:rPr>
                              <w:t xml:space="preserve"> </w:t>
                            </w:r>
                            <w:r w:rsidRPr="005927E0">
                              <w:rPr>
                                <w:rFonts w:ascii="Helvetica" w:hAnsi="Helvetica" w:cs="Calibri"/>
                                <w:sz w:val="22"/>
                                <w:szCs w:val="22"/>
                                <w:lang w:val="en-US"/>
                              </w:rPr>
                              <w:t xml:space="preserve">30 Mitarbeiter von Renault Trucks </w:t>
                            </w:r>
                            <w:proofErr w:type="spellStart"/>
                            <w:r w:rsidRPr="005927E0">
                              <w:rPr>
                                <w:rFonts w:ascii="Helvetica" w:hAnsi="Helvetica" w:cs="Calibri"/>
                                <w:sz w:val="22"/>
                                <w:szCs w:val="22"/>
                                <w:lang w:val="en-US"/>
                              </w:rPr>
                              <w:t>im</w:t>
                            </w:r>
                            <w:proofErr w:type="spellEnd"/>
                            <w:r w:rsidRPr="005927E0">
                              <w:rPr>
                                <w:rFonts w:ascii="Helvetica" w:hAnsi="Helvetica" w:cs="Calibri"/>
                                <w:sz w:val="22"/>
                                <w:szCs w:val="22"/>
                                <w:lang w:val="en-US"/>
                              </w:rPr>
                              <w:t xml:space="preserve"> </w:t>
                            </w:r>
                            <w:proofErr w:type="spellStart"/>
                            <w:r w:rsidRPr="005927E0">
                              <w:rPr>
                                <w:rFonts w:ascii="Helvetica" w:hAnsi="Helvetica" w:cs="Calibri"/>
                                <w:sz w:val="22"/>
                                <w:szCs w:val="22"/>
                                <w:lang w:val="en-US"/>
                              </w:rPr>
                              <w:t>Rahmen</w:t>
                            </w:r>
                            <w:proofErr w:type="spellEnd"/>
                            <w:r w:rsidRPr="005927E0">
                              <w:rPr>
                                <w:rFonts w:ascii="Helvetica" w:hAnsi="Helvetica" w:cs="Calibri"/>
                                <w:sz w:val="22"/>
                                <w:szCs w:val="22"/>
                                <w:lang w:val="en-US"/>
                              </w:rPr>
                              <w:t xml:space="preserve"> der </w:t>
                            </w:r>
                            <w:proofErr w:type="spellStart"/>
                            <w:r w:rsidRPr="005927E0">
                              <w:rPr>
                                <w:rFonts w:ascii="Helvetica" w:hAnsi="Helvetica" w:cs="Calibri"/>
                                <w:sz w:val="22"/>
                                <w:szCs w:val="22"/>
                                <w:lang w:val="en-US"/>
                              </w:rPr>
                              <w:t>Partnerschaft</w:t>
                            </w:r>
                            <w:proofErr w:type="spellEnd"/>
                            <w:r w:rsidRPr="005927E0">
                              <w:rPr>
                                <w:rFonts w:ascii="Helvetica" w:hAnsi="Helvetica" w:cs="Calibri"/>
                                <w:sz w:val="22"/>
                                <w:szCs w:val="22"/>
                                <w:lang w:val="en-US"/>
                              </w:rPr>
                              <w:t xml:space="preserve"> in die </w:t>
                            </w:r>
                            <w:proofErr w:type="spellStart"/>
                            <w:r w:rsidRPr="005927E0">
                              <w:rPr>
                                <w:rFonts w:ascii="Helvetica" w:hAnsi="Helvetica" w:cs="Calibri"/>
                                <w:sz w:val="22"/>
                                <w:szCs w:val="22"/>
                                <w:lang w:val="en-US"/>
                              </w:rPr>
                              <w:t>betroffenen</w:t>
                            </w:r>
                            <w:proofErr w:type="spellEnd"/>
                            <w:r w:rsidRPr="005927E0">
                              <w:rPr>
                                <w:rFonts w:ascii="Helvetica" w:hAnsi="Helvetica" w:cs="Calibri"/>
                                <w:sz w:val="22"/>
                                <w:szCs w:val="22"/>
                                <w:lang w:val="en-US"/>
                              </w:rPr>
                              <w:t xml:space="preserve"> Länder/</w:t>
                            </w:r>
                            <w:proofErr w:type="spellStart"/>
                            <w:r w:rsidRPr="005927E0">
                              <w:rPr>
                                <w:rFonts w:ascii="Helvetica" w:hAnsi="Helvetica" w:cs="Calibri"/>
                                <w:sz w:val="22"/>
                                <w:szCs w:val="22"/>
                                <w:lang w:val="en-US"/>
                              </w:rPr>
                              <w:t>Gebiete</w:t>
                            </w:r>
                            <w:proofErr w:type="spellEnd"/>
                            <w:r w:rsidRPr="005927E0">
                              <w:rPr>
                                <w:rFonts w:ascii="Helvetica" w:hAnsi="Helvetica" w:cs="Calibri"/>
                                <w:sz w:val="22"/>
                                <w:szCs w:val="22"/>
                                <w:lang w:val="en-US"/>
                              </w:rPr>
                              <w:t xml:space="preserve"> </w:t>
                            </w:r>
                            <w:proofErr w:type="spellStart"/>
                            <w:r w:rsidRPr="005927E0">
                              <w:rPr>
                                <w:rFonts w:ascii="Helvetica" w:hAnsi="Helvetica" w:cs="Calibri"/>
                                <w:sz w:val="22"/>
                                <w:szCs w:val="22"/>
                                <w:lang w:val="en-US"/>
                              </w:rPr>
                              <w:t>gereist</w:t>
                            </w:r>
                            <w:proofErr w:type="spellEnd"/>
                            <w:r w:rsidRPr="005927E0">
                              <w:rPr>
                                <w:rFonts w:ascii="Helvetica" w:hAnsi="Helvetica" w:cs="Calibri"/>
                                <w:sz w:val="22"/>
                                <w:szCs w:val="22"/>
                                <w:lang w:val="en-US"/>
                              </w:rPr>
                              <w:t xml:space="preserve"> </w:t>
                            </w:r>
                          </w:p>
                          <w:p w14:paraId="5801F45B" w14:textId="77777777" w:rsidR="0032447A" w:rsidRPr="005927E0" w:rsidRDefault="0032447A" w:rsidP="00EB367F">
                            <w:pPr>
                              <w:pStyle w:val="NormalWeb"/>
                              <w:spacing w:before="0" w:beforeAutospacing="0" w:after="0" w:afterAutospacing="0"/>
                              <w:rPr>
                                <w:rFonts w:ascii="Calibri" w:hAnsi="Calibri" w:cs="Calibri"/>
                                <w:sz w:val="22"/>
                                <w:szCs w:val="22"/>
                                <w:lang w:val="en-US"/>
                              </w:rPr>
                            </w:pPr>
                            <w:r w:rsidRPr="005927E0">
                              <w:rPr>
                                <w:rFonts w:ascii="Calibri" w:hAnsi="Calibri" w:cs="Calibri"/>
                                <w:sz w:val="22"/>
                                <w:szCs w:val="22"/>
                                <w:lang w:val="en-US"/>
                              </w:rPr>
                              <w:t> </w:t>
                            </w:r>
                          </w:p>
                          <w:p w14:paraId="5E08368D" w14:textId="77777777" w:rsidR="0032447A" w:rsidRPr="005927E0" w:rsidRDefault="0032447A">
                            <w:pPr>
                              <w:rPr>
                                <w:color w:val="100E10" w:themeColor="background1"/>
                                <w:lang w:val="en-US"/>
                              </w:rPr>
                            </w:pPr>
                            <w:r w:rsidRPr="005927E0">
                              <w:rPr>
                                <w:color w:val="100E10" w:themeColor="background1"/>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DFD811" id="_x0000_t202" coordsize="21600,21600" o:spt="202" path="m,l,21600r21600,l21600,xe">
                <v:stroke joinstyle="miter"/>
                <v:path gradientshapeok="t" o:connecttype="rect"/>
              </v:shapetype>
              <v:shape id="Zone de texte 4" o:spid="_x0000_s1026" type="#_x0000_t202" style="position:absolute;margin-left:108pt;margin-top:3.95pt;width:312pt;height:14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" filled="f" strokeweight=".5pt">
                <v:textbox>
                  <w:txbxContent>
                    <w:p w14:paraId="5B75768E" w14:textId="77777777" w:rsidR="0032447A" w:rsidRPr="005927E0" w:rsidRDefault="0032447A" w:rsidP="00026E55">
                      <w:pPr>
                        <w:jc w:val="center"/>
                        <w:rPr>
                          <w:rFonts w:ascii="Helvetica" w:hAnsi="Helvetica"/>
                          <w:b/>
                          <w:bCs/>
                          <w:color w:val="100E10" w:themeColor="background1"/>
                          <w:sz w:val="22"/>
                          <w:szCs w:val="22"/>
                          <w:lang w:val="en-US"/>
                        </w:rPr>
                      </w:pPr>
                      <w:r w:rsidRPr="005927E0">
                        <w:rPr>
                          <w:rFonts w:ascii="Helvetica" w:hAnsi="Helvetica"/>
                          <w:b/>
                          <w:bCs/>
                          <w:color w:val="100E10" w:themeColor="background1"/>
                          <w:sz w:val="22"/>
                          <w:szCs w:val="22"/>
                          <w:lang w:val="en-US"/>
                        </w:rPr>
                        <w:t>REFERENZEN</w:t>
                      </w:r>
                    </w:p>
                    <w:p w14:paraId="445217ED" w14:textId="77777777" w:rsidR="0032447A" w:rsidRPr="005927E0" w:rsidRDefault="0032447A" w:rsidP="00026E55">
                      <w:pPr>
                        <w:jc w:val="center"/>
                        <w:rPr>
                          <w:rFonts w:ascii="Helvetica" w:hAnsi="Helvetica"/>
                          <w:b/>
                          <w:bCs/>
                          <w:color w:val="100E10" w:themeColor="background1"/>
                          <w:sz w:val="10"/>
                          <w:szCs w:val="10"/>
                          <w:lang w:val="en-US"/>
                        </w:rPr>
                      </w:pPr>
                    </w:p>
                    <w:p w14:paraId="1C6CBFFC" w14:textId="77777777" w:rsidR="0032447A" w:rsidRPr="005927E0" w:rsidRDefault="0032447A" w:rsidP="00026E55">
                      <w:pPr>
                        <w:jc w:val="center"/>
                        <w:rPr>
                          <w:rFonts w:ascii="Helvetica" w:hAnsi="Helvetica"/>
                          <w:color w:val="100E10" w:themeColor="background1"/>
                          <w:sz w:val="22"/>
                          <w:szCs w:val="22"/>
                          <w:lang w:val="en-US"/>
                        </w:rPr>
                      </w:pPr>
                      <w:proofErr w:type="spellStart"/>
                      <w:r w:rsidRPr="005927E0">
                        <w:rPr>
                          <w:rFonts w:ascii="Helvetica" w:hAnsi="Helvetica"/>
                          <w:color w:val="100E10" w:themeColor="background1"/>
                          <w:sz w:val="22"/>
                          <w:szCs w:val="22"/>
                          <w:lang w:val="en-US"/>
                        </w:rPr>
                        <w:t>Seit</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Beginn</w:t>
                      </w:r>
                      <w:proofErr w:type="spellEnd"/>
                      <w:r w:rsidRPr="005927E0">
                        <w:rPr>
                          <w:rFonts w:ascii="Helvetica" w:hAnsi="Helvetica"/>
                          <w:color w:val="100E10" w:themeColor="background1"/>
                          <w:sz w:val="22"/>
                          <w:szCs w:val="22"/>
                          <w:lang w:val="en-US"/>
                        </w:rPr>
                        <w:t xml:space="preserve"> der 1. </w:t>
                      </w:r>
                      <w:proofErr w:type="spellStart"/>
                      <w:r w:rsidRPr="005927E0">
                        <w:rPr>
                          <w:rFonts w:ascii="Helvetica" w:hAnsi="Helvetica"/>
                          <w:color w:val="100E10" w:themeColor="background1"/>
                          <w:sz w:val="22"/>
                          <w:szCs w:val="22"/>
                          <w:lang w:val="en-US"/>
                        </w:rPr>
                        <w:t>Partnerschaft</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im</w:t>
                      </w:r>
                      <w:proofErr w:type="spellEnd"/>
                      <w:r w:rsidRPr="005927E0">
                        <w:rPr>
                          <w:rFonts w:ascii="Helvetica" w:hAnsi="Helvetica"/>
                          <w:color w:val="100E10" w:themeColor="background1"/>
                          <w:sz w:val="22"/>
                          <w:szCs w:val="22"/>
                          <w:lang w:val="en-US"/>
                        </w:rPr>
                        <w:t xml:space="preserve"> Jahre 2012…</w:t>
                      </w:r>
                    </w:p>
                    <w:p w14:paraId="130DD4B5" w14:textId="77777777" w:rsidR="0032447A" w:rsidRPr="005927E0" w:rsidRDefault="0032447A" w:rsidP="00026E55">
                      <w:pPr>
                        <w:jc w:val="center"/>
                        <w:rPr>
                          <w:rFonts w:ascii="Helvetica" w:hAnsi="Helvetica"/>
                          <w:color w:val="100E10" w:themeColor="background1"/>
                          <w:sz w:val="10"/>
                          <w:szCs w:val="10"/>
                          <w:lang w:val="en-US"/>
                        </w:rPr>
                      </w:pPr>
                    </w:p>
                    <w:p w14:paraId="14A5D309" w14:textId="77777777" w:rsidR="0032447A" w:rsidRPr="005927E0" w:rsidRDefault="0032447A" w:rsidP="00026E55">
                      <w:pPr>
                        <w:rPr>
                          <w:rFonts w:ascii="Helvetica" w:hAnsi="Helvetica"/>
                          <w:color w:val="100E10" w:themeColor="background1"/>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wurden</w:t>
                      </w:r>
                      <w:proofErr w:type="spellEnd"/>
                      <w:r w:rsidRPr="005927E0">
                        <w:rPr>
                          <w:rFonts w:ascii="Helvetica" w:hAnsi="Helvetica"/>
                          <w:color w:val="100E10" w:themeColor="background1"/>
                          <w:sz w:val="22"/>
                          <w:szCs w:val="22"/>
                          <w:lang w:val="en-US"/>
                        </w:rPr>
                        <w:t xml:space="preserve"> 2 mobile </w:t>
                      </w:r>
                      <w:proofErr w:type="spellStart"/>
                      <w:r w:rsidRPr="005927E0">
                        <w:rPr>
                          <w:rFonts w:ascii="Helvetica" w:hAnsi="Helvetica"/>
                          <w:color w:val="100E10" w:themeColor="background1"/>
                          <w:sz w:val="22"/>
                          <w:szCs w:val="22"/>
                          <w:lang w:val="en-US"/>
                        </w:rPr>
                        <w:t>Schulungseinheiten</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eingerichtet</w:t>
                      </w:r>
                      <w:proofErr w:type="spellEnd"/>
                    </w:p>
                    <w:p w14:paraId="389DCB59" w14:textId="77777777" w:rsidR="0032447A" w:rsidRPr="005927E0" w:rsidRDefault="0032447A">
                      <w:pPr>
                        <w:rPr>
                          <w:rFonts w:ascii="Helvetica" w:hAnsi="Helvetica"/>
                          <w:color w:val="100E10" w:themeColor="background1"/>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werden</w:t>
                      </w:r>
                      <w:proofErr w:type="spellEnd"/>
                      <w:r w:rsidRPr="005927E0">
                        <w:rPr>
                          <w:rFonts w:ascii="Helvetica" w:hAnsi="Helvetica"/>
                          <w:color w:val="100E10" w:themeColor="background1"/>
                          <w:sz w:val="22"/>
                          <w:szCs w:val="22"/>
                          <w:lang w:val="en-US"/>
                        </w:rPr>
                        <w:t xml:space="preserve"> 5 </w:t>
                      </w:r>
                      <w:proofErr w:type="spellStart"/>
                      <w:r w:rsidRPr="005927E0">
                        <w:rPr>
                          <w:rFonts w:ascii="Helvetica" w:hAnsi="Helvetica"/>
                          <w:color w:val="100E10" w:themeColor="background1"/>
                          <w:sz w:val="22"/>
                          <w:szCs w:val="22"/>
                          <w:lang w:val="en-US"/>
                        </w:rPr>
                        <w:t>Schulungsmodule</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angeboten</w:t>
                      </w:r>
                      <w:proofErr w:type="spellEnd"/>
                    </w:p>
                    <w:p w14:paraId="188EEF53" w14:textId="77777777" w:rsidR="0032447A" w:rsidRPr="005927E0" w:rsidRDefault="0032447A">
                      <w:pPr>
                        <w:rPr>
                          <w:rFonts w:ascii="Helvetica" w:hAnsi="Helvetica"/>
                          <w:color w:val="100E10" w:themeColor="background1"/>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wurden</w:t>
                      </w:r>
                      <w:proofErr w:type="spellEnd"/>
                      <w:r w:rsidRPr="005927E0">
                        <w:rPr>
                          <w:rFonts w:ascii="Helvetica" w:hAnsi="Helvetica"/>
                          <w:color w:val="100E10" w:themeColor="background1"/>
                          <w:sz w:val="22"/>
                          <w:szCs w:val="22"/>
                          <w:lang w:val="en-US"/>
                        </w:rPr>
                        <w:t xml:space="preserve"> 19 </w:t>
                      </w:r>
                      <w:proofErr w:type="spellStart"/>
                      <w:r w:rsidRPr="005927E0">
                        <w:rPr>
                          <w:rFonts w:ascii="Helvetica" w:hAnsi="Helvetica"/>
                          <w:color w:val="100E10" w:themeColor="background1"/>
                          <w:sz w:val="22"/>
                          <w:szCs w:val="22"/>
                          <w:lang w:val="en-US"/>
                        </w:rPr>
                        <w:t>Schulungseinheiten</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abgehalten</w:t>
                      </w:r>
                      <w:proofErr w:type="spellEnd"/>
                    </w:p>
                    <w:p w14:paraId="3E7FFC66" w14:textId="77777777" w:rsidR="0032447A" w:rsidRPr="005927E0" w:rsidRDefault="0032447A">
                      <w:pPr>
                        <w:rPr>
                          <w:rFonts w:ascii="Helvetica" w:hAnsi="Helvetica"/>
                          <w:color w:val="100E10" w:themeColor="background1"/>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wurden</w:t>
                      </w:r>
                      <w:proofErr w:type="spellEnd"/>
                      <w:r w:rsidRPr="005927E0">
                        <w:rPr>
                          <w:rFonts w:ascii="Helvetica" w:hAnsi="Helvetica"/>
                          <w:color w:val="100E10" w:themeColor="background1"/>
                          <w:sz w:val="22"/>
                          <w:szCs w:val="22"/>
                          <w:lang w:val="en-US"/>
                        </w:rPr>
                        <w:t xml:space="preserve"> 250 </w:t>
                      </w:r>
                      <w:proofErr w:type="spellStart"/>
                      <w:r w:rsidRPr="005927E0">
                        <w:rPr>
                          <w:rFonts w:ascii="Helvetica" w:hAnsi="Helvetica"/>
                          <w:color w:val="100E10" w:themeColor="background1"/>
                          <w:sz w:val="22"/>
                          <w:szCs w:val="22"/>
                          <w:lang w:val="en-US"/>
                        </w:rPr>
                        <w:t>Personen</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vor</w:t>
                      </w:r>
                      <w:proofErr w:type="spellEnd"/>
                      <w:r w:rsidRPr="005927E0">
                        <w:rPr>
                          <w:rFonts w:ascii="Helvetica" w:hAnsi="Helvetica"/>
                          <w:color w:val="100E10" w:themeColor="background1"/>
                          <w:sz w:val="22"/>
                          <w:szCs w:val="22"/>
                          <w:lang w:val="en-US"/>
                        </w:rPr>
                        <w:t xml:space="preserve"> Ort </w:t>
                      </w:r>
                      <w:proofErr w:type="spellStart"/>
                      <w:r w:rsidRPr="005927E0">
                        <w:rPr>
                          <w:rFonts w:ascii="Helvetica" w:hAnsi="Helvetica"/>
                          <w:color w:val="100E10" w:themeColor="background1"/>
                          <w:sz w:val="22"/>
                          <w:szCs w:val="22"/>
                          <w:lang w:val="en-US"/>
                        </w:rPr>
                        <w:t>geschult</w:t>
                      </w:r>
                      <w:proofErr w:type="spellEnd"/>
                    </w:p>
                    <w:p w14:paraId="4F02A634" w14:textId="77777777" w:rsidR="0032447A" w:rsidRPr="005927E0" w:rsidRDefault="0032447A">
                      <w:pPr>
                        <w:rPr>
                          <w:rFonts w:ascii="Helvetica" w:hAnsi="Helvetica"/>
                          <w:color w:val="100E10" w:themeColor="background1"/>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wurden</w:t>
                      </w:r>
                      <w:proofErr w:type="spellEnd"/>
                      <w:r w:rsidRPr="005927E0">
                        <w:rPr>
                          <w:rFonts w:ascii="Helvetica" w:hAnsi="Helvetica"/>
                          <w:color w:val="100E10" w:themeColor="background1"/>
                          <w:sz w:val="22"/>
                          <w:szCs w:val="22"/>
                          <w:lang w:val="en-US"/>
                        </w:rPr>
                        <w:t xml:space="preserve"> 12 </w:t>
                      </w:r>
                      <w:proofErr w:type="spellStart"/>
                      <w:r w:rsidRPr="005927E0">
                        <w:rPr>
                          <w:rFonts w:ascii="Helvetica" w:hAnsi="Helvetica"/>
                          <w:color w:val="100E10" w:themeColor="background1"/>
                          <w:sz w:val="22"/>
                          <w:szCs w:val="22"/>
                          <w:lang w:val="en-US"/>
                        </w:rPr>
                        <w:t>Schulungskataloge</w:t>
                      </w:r>
                      <w:proofErr w:type="spellEnd"/>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erstellt</w:t>
                      </w:r>
                      <w:proofErr w:type="spellEnd"/>
                    </w:p>
                    <w:p w14:paraId="33AEE7DE" w14:textId="77777777" w:rsidR="0032447A" w:rsidRPr="005927E0" w:rsidRDefault="0032447A" w:rsidP="00EB367F">
                      <w:pPr>
                        <w:pStyle w:val="NormalWeb"/>
                        <w:spacing w:before="0" w:beforeAutospacing="0" w:after="0" w:afterAutospacing="0"/>
                        <w:rPr>
                          <w:rFonts w:ascii="Helvetica" w:hAnsi="Helvetica" w:cs="Calibri"/>
                          <w:sz w:val="22"/>
                          <w:szCs w:val="22"/>
                          <w:lang w:val="en-US"/>
                        </w:rPr>
                      </w:pPr>
                      <w:r w:rsidRPr="005927E0">
                        <w:rPr>
                          <w:rFonts w:ascii="Helvetica" w:hAnsi="Helvetica"/>
                          <w:color w:val="100E10" w:themeColor="background1"/>
                          <w:sz w:val="22"/>
                          <w:szCs w:val="22"/>
                          <w:lang w:val="en-US"/>
                        </w:rPr>
                        <w:t xml:space="preserve">- </w:t>
                      </w:r>
                      <w:proofErr w:type="spellStart"/>
                      <w:r w:rsidRPr="005927E0">
                        <w:rPr>
                          <w:rFonts w:ascii="Helvetica" w:hAnsi="Helvetica"/>
                          <w:color w:val="100E10" w:themeColor="background1"/>
                          <w:sz w:val="22"/>
                          <w:szCs w:val="22"/>
                          <w:lang w:val="en-US"/>
                        </w:rPr>
                        <w:t>sind</w:t>
                      </w:r>
                      <w:proofErr w:type="spellEnd"/>
                      <w:r w:rsidRPr="005927E0">
                        <w:rPr>
                          <w:rFonts w:ascii="Helvetica" w:hAnsi="Helvetica"/>
                          <w:color w:val="100E10" w:themeColor="background1"/>
                          <w:sz w:val="22"/>
                          <w:szCs w:val="22"/>
                          <w:lang w:val="en-US"/>
                        </w:rPr>
                        <w:t xml:space="preserve"> </w:t>
                      </w:r>
                      <w:r w:rsidRPr="005927E0">
                        <w:rPr>
                          <w:rFonts w:ascii="Helvetica" w:hAnsi="Helvetica" w:cs="Calibri"/>
                          <w:sz w:val="22"/>
                          <w:szCs w:val="22"/>
                          <w:lang w:val="en-US"/>
                        </w:rPr>
                        <w:t xml:space="preserve">30 Mitarbeiter von Renault Trucks </w:t>
                      </w:r>
                      <w:proofErr w:type="spellStart"/>
                      <w:r w:rsidRPr="005927E0">
                        <w:rPr>
                          <w:rFonts w:ascii="Helvetica" w:hAnsi="Helvetica" w:cs="Calibri"/>
                          <w:sz w:val="22"/>
                          <w:szCs w:val="22"/>
                          <w:lang w:val="en-US"/>
                        </w:rPr>
                        <w:t>im</w:t>
                      </w:r>
                      <w:proofErr w:type="spellEnd"/>
                      <w:r w:rsidRPr="005927E0">
                        <w:rPr>
                          <w:rFonts w:ascii="Helvetica" w:hAnsi="Helvetica" w:cs="Calibri"/>
                          <w:sz w:val="22"/>
                          <w:szCs w:val="22"/>
                          <w:lang w:val="en-US"/>
                        </w:rPr>
                        <w:t xml:space="preserve"> </w:t>
                      </w:r>
                      <w:proofErr w:type="spellStart"/>
                      <w:r w:rsidRPr="005927E0">
                        <w:rPr>
                          <w:rFonts w:ascii="Helvetica" w:hAnsi="Helvetica" w:cs="Calibri"/>
                          <w:sz w:val="22"/>
                          <w:szCs w:val="22"/>
                          <w:lang w:val="en-US"/>
                        </w:rPr>
                        <w:t>Rahmen</w:t>
                      </w:r>
                      <w:proofErr w:type="spellEnd"/>
                      <w:r w:rsidRPr="005927E0">
                        <w:rPr>
                          <w:rFonts w:ascii="Helvetica" w:hAnsi="Helvetica" w:cs="Calibri"/>
                          <w:sz w:val="22"/>
                          <w:szCs w:val="22"/>
                          <w:lang w:val="en-US"/>
                        </w:rPr>
                        <w:t xml:space="preserve"> der </w:t>
                      </w:r>
                      <w:proofErr w:type="spellStart"/>
                      <w:r w:rsidRPr="005927E0">
                        <w:rPr>
                          <w:rFonts w:ascii="Helvetica" w:hAnsi="Helvetica" w:cs="Calibri"/>
                          <w:sz w:val="22"/>
                          <w:szCs w:val="22"/>
                          <w:lang w:val="en-US"/>
                        </w:rPr>
                        <w:t>Partnerschaft</w:t>
                      </w:r>
                      <w:proofErr w:type="spellEnd"/>
                      <w:r w:rsidRPr="005927E0">
                        <w:rPr>
                          <w:rFonts w:ascii="Helvetica" w:hAnsi="Helvetica" w:cs="Calibri"/>
                          <w:sz w:val="22"/>
                          <w:szCs w:val="22"/>
                          <w:lang w:val="en-US"/>
                        </w:rPr>
                        <w:t xml:space="preserve"> in die </w:t>
                      </w:r>
                      <w:proofErr w:type="spellStart"/>
                      <w:r w:rsidRPr="005927E0">
                        <w:rPr>
                          <w:rFonts w:ascii="Helvetica" w:hAnsi="Helvetica" w:cs="Calibri"/>
                          <w:sz w:val="22"/>
                          <w:szCs w:val="22"/>
                          <w:lang w:val="en-US"/>
                        </w:rPr>
                        <w:t>betroffenen</w:t>
                      </w:r>
                      <w:proofErr w:type="spellEnd"/>
                      <w:r w:rsidRPr="005927E0">
                        <w:rPr>
                          <w:rFonts w:ascii="Helvetica" w:hAnsi="Helvetica" w:cs="Calibri"/>
                          <w:sz w:val="22"/>
                          <w:szCs w:val="22"/>
                          <w:lang w:val="en-US"/>
                        </w:rPr>
                        <w:t xml:space="preserve"> Länder/</w:t>
                      </w:r>
                      <w:proofErr w:type="spellStart"/>
                      <w:r w:rsidRPr="005927E0">
                        <w:rPr>
                          <w:rFonts w:ascii="Helvetica" w:hAnsi="Helvetica" w:cs="Calibri"/>
                          <w:sz w:val="22"/>
                          <w:szCs w:val="22"/>
                          <w:lang w:val="en-US"/>
                        </w:rPr>
                        <w:t>Gebiete</w:t>
                      </w:r>
                      <w:proofErr w:type="spellEnd"/>
                      <w:r w:rsidRPr="005927E0">
                        <w:rPr>
                          <w:rFonts w:ascii="Helvetica" w:hAnsi="Helvetica" w:cs="Calibri"/>
                          <w:sz w:val="22"/>
                          <w:szCs w:val="22"/>
                          <w:lang w:val="en-US"/>
                        </w:rPr>
                        <w:t xml:space="preserve"> </w:t>
                      </w:r>
                      <w:proofErr w:type="spellStart"/>
                      <w:r w:rsidRPr="005927E0">
                        <w:rPr>
                          <w:rFonts w:ascii="Helvetica" w:hAnsi="Helvetica" w:cs="Calibri"/>
                          <w:sz w:val="22"/>
                          <w:szCs w:val="22"/>
                          <w:lang w:val="en-US"/>
                        </w:rPr>
                        <w:t>gereist</w:t>
                      </w:r>
                      <w:proofErr w:type="spellEnd"/>
                      <w:r w:rsidRPr="005927E0">
                        <w:rPr>
                          <w:rFonts w:ascii="Helvetica" w:hAnsi="Helvetica" w:cs="Calibri"/>
                          <w:sz w:val="22"/>
                          <w:szCs w:val="22"/>
                          <w:lang w:val="en-US"/>
                        </w:rPr>
                        <w:t xml:space="preserve"> </w:t>
                      </w:r>
                    </w:p>
                    <w:p w14:paraId="5801F45B" w14:textId="77777777" w:rsidR="0032447A" w:rsidRPr="005927E0" w:rsidRDefault="0032447A" w:rsidP="00EB367F">
                      <w:pPr>
                        <w:pStyle w:val="NormalWeb"/>
                        <w:spacing w:before="0" w:beforeAutospacing="0" w:after="0" w:afterAutospacing="0"/>
                        <w:rPr>
                          <w:rFonts w:ascii="Calibri" w:hAnsi="Calibri" w:cs="Calibri"/>
                          <w:sz w:val="22"/>
                          <w:szCs w:val="22"/>
                          <w:lang w:val="en-US"/>
                        </w:rPr>
                      </w:pPr>
                      <w:r w:rsidRPr="005927E0">
                        <w:rPr>
                          <w:rFonts w:ascii="Calibri" w:hAnsi="Calibri" w:cs="Calibri"/>
                          <w:sz w:val="22"/>
                          <w:szCs w:val="22"/>
                          <w:lang w:val="en-US"/>
                        </w:rPr>
                        <w:t> </w:t>
                      </w:r>
                    </w:p>
                    <w:p w14:paraId="5E08368D" w14:textId="77777777" w:rsidR="0032447A" w:rsidRPr="005927E0" w:rsidRDefault="0032447A">
                      <w:pPr>
                        <w:rPr>
                          <w:color w:val="100E10" w:themeColor="background1"/>
                          <w:lang w:val="en-US"/>
                        </w:rPr>
                      </w:pPr>
                      <w:r w:rsidRPr="005927E0">
                        <w:rPr>
                          <w:color w:val="100E10" w:themeColor="background1"/>
                          <w:lang w:val="en-US"/>
                        </w:rPr>
                        <w:t xml:space="preserve"> </w:t>
                      </w:r>
                    </w:p>
                  </w:txbxContent>
                </v:textbox>
              </v:shape>
            </w:pict>
          </mc:Fallback>
        </mc:AlternateContent>
      </w:r>
    </w:p>
    <w:p w14:paraId="5092A7DE" w14:textId="77777777" w:rsidR="00A60611" w:rsidRPr="00D0269A" w:rsidRDefault="00A60611" w:rsidP="003A58BB">
      <w:pPr>
        <w:jc w:val="both"/>
        <w:rPr>
          <w:rFonts w:ascii="Arial" w:hAnsi="Arial" w:cs="Arial"/>
          <w:sz w:val="22"/>
          <w:szCs w:val="22"/>
          <w:lang w:val="de-DE"/>
        </w:rPr>
      </w:pPr>
    </w:p>
    <w:p w14:paraId="253ED58E" w14:textId="77777777" w:rsidR="00715B8A" w:rsidRPr="00D0269A" w:rsidRDefault="00715B8A" w:rsidP="00715B8A">
      <w:pPr>
        <w:rPr>
          <w:rFonts w:ascii="Arial" w:hAnsi="Arial" w:cs="Arial"/>
          <w:b/>
          <w:i/>
          <w:color w:val="100E10" w:themeColor="background1"/>
          <w:sz w:val="20"/>
          <w:szCs w:val="22"/>
          <w:lang w:val="de-DE"/>
        </w:rPr>
      </w:pPr>
    </w:p>
    <w:p w14:paraId="76935D42" w14:textId="77777777" w:rsidR="003A58BB" w:rsidRPr="00D0269A" w:rsidRDefault="003A58BB" w:rsidP="00495955">
      <w:pPr>
        <w:pStyle w:val="TEXTECOURANT"/>
        <w:spacing w:line="276" w:lineRule="auto"/>
        <w:ind w:left="0"/>
        <w:rPr>
          <w:rFonts w:cs="Arial"/>
          <w:b/>
          <w:i/>
          <w:sz w:val="20"/>
          <w:szCs w:val="22"/>
          <w:lang w:val="de-DE"/>
        </w:rPr>
      </w:pPr>
    </w:p>
    <w:p w14:paraId="0E6DA16B" w14:textId="77777777" w:rsidR="003A58BB" w:rsidRPr="00D0269A" w:rsidRDefault="003A58BB" w:rsidP="00495955">
      <w:pPr>
        <w:pStyle w:val="TEXTECOURANT"/>
        <w:spacing w:line="276" w:lineRule="auto"/>
        <w:ind w:left="0"/>
        <w:rPr>
          <w:rFonts w:cs="Arial"/>
          <w:b/>
          <w:i/>
          <w:sz w:val="20"/>
          <w:szCs w:val="22"/>
          <w:lang w:val="de-DE"/>
        </w:rPr>
      </w:pPr>
    </w:p>
    <w:p w14:paraId="1ED643D7" w14:textId="77777777" w:rsidR="003A58BB" w:rsidRPr="00D0269A" w:rsidRDefault="003A58BB" w:rsidP="00495955">
      <w:pPr>
        <w:pStyle w:val="TEXTECOURANT"/>
        <w:spacing w:line="276" w:lineRule="auto"/>
        <w:ind w:left="0"/>
        <w:rPr>
          <w:rFonts w:cs="Arial"/>
          <w:b/>
          <w:i/>
          <w:sz w:val="20"/>
          <w:szCs w:val="22"/>
          <w:lang w:val="de-DE"/>
        </w:rPr>
      </w:pPr>
    </w:p>
    <w:p w14:paraId="1CF54AE7" w14:textId="77777777" w:rsidR="000B573D" w:rsidRPr="00D0269A" w:rsidRDefault="000B573D" w:rsidP="00495955">
      <w:pPr>
        <w:pStyle w:val="TEXTECOURANT"/>
        <w:spacing w:line="276" w:lineRule="auto"/>
        <w:ind w:left="0"/>
        <w:rPr>
          <w:rFonts w:cs="Arial"/>
          <w:b/>
          <w:i/>
          <w:sz w:val="20"/>
          <w:szCs w:val="22"/>
          <w:lang w:val="de-DE"/>
        </w:rPr>
      </w:pPr>
    </w:p>
    <w:p w14:paraId="09473173" w14:textId="77777777" w:rsidR="00EB367F" w:rsidRPr="00D0269A" w:rsidRDefault="00EB367F" w:rsidP="00495955">
      <w:pPr>
        <w:pStyle w:val="TEXTECOURANT"/>
        <w:spacing w:line="276" w:lineRule="auto"/>
        <w:ind w:left="0"/>
        <w:rPr>
          <w:rFonts w:cs="Arial"/>
          <w:b/>
          <w:i/>
          <w:sz w:val="20"/>
          <w:szCs w:val="22"/>
          <w:lang w:val="de-DE"/>
        </w:rPr>
      </w:pPr>
    </w:p>
    <w:p w14:paraId="0B40BEBB" w14:textId="77777777" w:rsidR="00EB367F" w:rsidRPr="00D0269A" w:rsidRDefault="00EB367F" w:rsidP="00495955">
      <w:pPr>
        <w:pStyle w:val="TEXTECOURANT"/>
        <w:spacing w:line="276" w:lineRule="auto"/>
        <w:ind w:left="0"/>
        <w:rPr>
          <w:rFonts w:cs="Arial"/>
          <w:b/>
          <w:i/>
          <w:sz w:val="20"/>
          <w:szCs w:val="22"/>
          <w:lang w:val="de-DE"/>
        </w:rPr>
      </w:pPr>
    </w:p>
    <w:p w14:paraId="4DE1B704" w14:textId="77777777" w:rsidR="00EB367F" w:rsidRPr="00D0269A" w:rsidRDefault="00EB367F" w:rsidP="00495955">
      <w:pPr>
        <w:pStyle w:val="TEXTECOURANT"/>
        <w:spacing w:line="276" w:lineRule="auto"/>
        <w:ind w:left="0"/>
        <w:rPr>
          <w:rFonts w:cs="Arial"/>
          <w:b/>
          <w:i/>
          <w:sz w:val="20"/>
          <w:szCs w:val="22"/>
          <w:lang w:val="de-DE"/>
        </w:rPr>
      </w:pPr>
    </w:p>
    <w:p w14:paraId="6736FF4C" w14:textId="77777777" w:rsidR="00EB367F" w:rsidRPr="00D0269A" w:rsidRDefault="00EB367F" w:rsidP="00495955">
      <w:pPr>
        <w:pStyle w:val="TEXTECOURANT"/>
        <w:spacing w:line="276" w:lineRule="auto"/>
        <w:ind w:left="0"/>
        <w:rPr>
          <w:rFonts w:cs="Arial"/>
          <w:b/>
          <w:i/>
          <w:sz w:val="20"/>
          <w:szCs w:val="22"/>
          <w:lang w:val="de-DE"/>
        </w:rPr>
      </w:pPr>
    </w:p>
    <w:p w14:paraId="43ED0790" w14:textId="77777777" w:rsidR="00EB367F" w:rsidRPr="00D0269A" w:rsidRDefault="00EB367F" w:rsidP="00EB367F">
      <w:pPr>
        <w:pStyle w:val="NormalWeb"/>
        <w:spacing w:before="0" w:beforeAutospacing="0" w:after="0" w:afterAutospacing="0"/>
        <w:rPr>
          <w:rFonts w:ascii="Calibri" w:hAnsi="Calibri" w:cs="Calibri"/>
          <w:sz w:val="22"/>
          <w:szCs w:val="22"/>
          <w:lang w:val="de-DE"/>
        </w:rPr>
      </w:pPr>
      <w:r w:rsidRPr="00D0269A">
        <w:rPr>
          <w:rFonts w:ascii="Calibri" w:hAnsi="Calibri" w:cs="Calibri"/>
          <w:sz w:val="22"/>
          <w:szCs w:val="22"/>
          <w:lang w:val="de-DE"/>
        </w:rPr>
        <w:t> </w:t>
      </w:r>
    </w:p>
    <w:p w14:paraId="7747E9F0" w14:textId="77777777" w:rsidR="00715B8A" w:rsidRPr="00D0269A" w:rsidRDefault="00715B8A" w:rsidP="00495955">
      <w:pPr>
        <w:pStyle w:val="TEXTECOURANT"/>
        <w:spacing w:line="276" w:lineRule="auto"/>
        <w:ind w:left="0"/>
        <w:rPr>
          <w:rFonts w:cs="Arial"/>
          <w:b/>
          <w:i/>
          <w:sz w:val="20"/>
          <w:szCs w:val="22"/>
          <w:lang w:val="de-DE"/>
        </w:rPr>
      </w:pPr>
    </w:p>
    <w:p w14:paraId="1CE69918" w14:textId="77777777" w:rsidR="00F13D23" w:rsidRPr="00D0269A" w:rsidRDefault="006E610C" w:rsidP="00855487">
      <w:pPr>
        <w:pStyle w:val="NormalWeb"/>
        <w:spacing w:before="0" w:beforeAutospacing="0" w:after="0" w:afterAutospacing="0"/>
        <w:rPr>
          <w:rFonts w:cs="Arial"/>
          <w:b/>
          <w:i/>
          <w:sz w:val="20"/>
          <w:szCs w:val="22"/>
          <w:lang w:val="de-DE"/>
        </w:rPr>
      </w:pPr>
      <w:r w:rsidRPr="00D0269A">
        <w:rPr>
          <w:rFonts w:ascii="Helvetica" w:hAnsi="Helvetica" w:cs="Arial"/>
          <w:bCs/>
          <w:iCs/>
          <w:sz w:val="20"/>
          <w:szCs w:val="20"/>
          <w:lang w:val="de-DE"/>
        </w:rPr>
        <w:t>*</w:t>
      </w:r>
      <w:r w:rsidR="00CC158A" w:rsidRPr="00D0269A">
        <w:rPr>
          <w:lang w:val="de-DE"/>
        </w:rPr>
        <w:t xml:space="preserve"> </w:t>
      </w:r>
      <w:r w:rsidR="00CC158A" w:rsidRPr="00D0269A">
        <w:rPr>
          <w:rFonts w:ascii="Helvetica" w:hAnsi="Helvetica" w:cs="Arial"/>
          <w:bCs/>
          <w:iCs/>
          <w:sz w:val="20"/>
          <w:szCs w:val="20"/>
          <w:lang w:val="de-DE"/>
        </w:rPr>
        <w:t xml:space="preserve">Die </w:t>
      </w:r>
      <w:r w:rsidR="007D0B16" w:rsidRPr="00D0269A">
        <w:rPr>
          <w:rFonts w:ascii="Helvetica" w:hAnsi="Helvetica" w:cs="Arial"/>
          <w:bCs/>
          <w:iCs/>
          <w:sz w:val="20"/>
          <w:szCs w:val="20"/>
          <w:lang w:val="de-DE"/>
        </w:rPr>
        <w:t xml:space="preserve">WFP </w:t>
      </w:r>
      <w:r w:rsidR="00C95F8F" w:rsidRPr="00D0269A">
        <w:rPr>
          <w:rFonts w:ascii="Helvetica" w:hAnsi="Helvetica" w:cs="Arial"/>
          <w:bCs/>
          <w:iCs/>
          <w:sz w:val="20"/>
          <w:szCs w:val="20"/>
          <w:lang w:val="de-DE"/>
        </w:rPr>
        <w:t>gibt keine Empfehlungen zu P</w:t>
      </w:r>
      <w:r w:rsidR="007D0B16" w:rsidRPr="00D0269A">
        <w:rPr>
          <w:rFonts w:ascii="Helvetica" w:hAnsi="Helvetica" w:cs="Arial"/>
          <w:bCs/>
          <w:iCs/>
          <w:sz w:val="20"/>
          <w:szCs w:val="20"/>
          <w:lang w:val="de-DE"/>
        </w:rPr>
        <w:t>rodukte</w:t>
      </w:r>
      <w:r w:rsidR="00C95F8F" w:rsidRPr="00D0269A">
        <w:rPr>
          <w:rFonts w:ascii="Helvetica" w:hAnsi="Helvetica" w:cs="Arial"/>
          <w:bCs/>
          <w:iCs/>
          <w:sz w:val="20"/>
          <w:szCs w:val="20"/>
          <w:lang w:val="de-DE"/>
        </w:rPr>
        <w:t>n</w:t>
      </w:r>
      <w:r w:rsidR="007D0B16" w:rsidRPr="00D0269A">
        <w:rPr>
          <w:rFonts w:ascii="Helvetica" w:hAnsi="Helvetica" w:cs="Arial"/>
          <w:bCs/>
          <w:iCs/>
          <w:sz w:val="20"/>
          <w:szCs w:val="20"/>
          <w:lang w:val="de-DE"/>
        </w:rPr>
        <w:t xml:space="preserve"> oder Dienstleistungen</w:t>
      </w:r>
      <w:r w:rsidR="00C95F8F" w:rsidRPr="00D0269A">
        <w:rPr>
          <w:rFonts w:ascii="Helvetica" w:hAnsi="Helvetica" w:cs="Arial"/>
          <w:bCs/>
          <w:iCs/>
          <w:sz w:val="20"/>
          <w:szCs w:val="20"/>
          <w:lang w:val="de-DE"/>
        </w:rPr>
        <w:t xml:space="preserve"> ab</w:t>
      </w:r>
      <w:r w:rsidR="007D0B16" w:rsidRPr="00D0269A">
        <w:rPr>
          <w:rFonts w:ascii="Helvetica" w:hAnsi="Helvetica" w:cs="Arial"/>
          <w:bCs/>
          <w:iCs/>
          <w:sz w:val="20"/>
          <w:szCs w:val="20"/>
          <w:lang w:val="de-DE"/>
        </w:rPr>
        <w:t>.</w:t>
      </w:r>
    </w:p>
    <w:p w14:paraId="558BFFC4" w14:textId="6F954D27" w:rsidR="00715B8A" w:rsidRDefault="00715B8A" w:rsidP="00495955">
      <w:pPr>
        <w:pStyle w:val="TEXTECOURANT"/>
        <w:spacing w:line="276" w:lineRule="auto"/>
        <w:ind w:left="0"/>
        <w:rPr>
          <w:rFonts w:cs="Arial"/>
          <w:b/>
          <w:i/>
          <w:sz w:val="20"/>
          <w:szCs w:val="22"/>
          <w:lang w:val="de-DE"/>
        </w:rPr>
      </w:pPr>
    </w:p>
    <w:p w14:paraId="4DBDC77B" w14:textId="049A8C55" w:rsidR="009E268F" w:rsidRDefault="009E268F" w:rsidP="00495955">
      <w:pPr>
        <w:pStyle w:val="TEXTECOURANT"/>
        <w:spacing w:line="276" w:lineRule="auto"/>
        <w:ind w:left="0"/>
        <w:rPr>
          <w:rFonts w:cs="Arial"/>
          <w:b/>
          <w:i/>
          <w:sz w:val="20"/>
          <w:szCs w:val="22"/>
          <w:lang w:val="de-DE"/>
        </w:rPr>
      </w:pPr>
    </w:p>
    <w:p w14:paraId="380659C5" w14:textId="66AE9994" w:rsidR="009E268F" w:rsidRDefault="009E268F" w:rsidP="00495955">
      <w:pPr>
        <w:pStyle w:val="TEXTECOURANT"/>
        <w:spacing w:line="276" w:lineRule="auto"/>
        <w:ind w:left="0"/>
        <w:rPr>
          <w:rFonts w:cs="Arial"/>
          <w:b/>
          <w:i/>
          <w:sz w:val="20"/>
          <w:szCs w:val="22"/>
          <w:lang w:val="de-DE"/>
        </w:rPr>
      </w:pPr>
    </w:p>
    <w:p w14:paraId="5346B9C0" w14:textId="77777777" w:rsidR="009E268F" w:rsidRDefault="009E268F" w:rsidP="00495955">
      <w:pPr>
        <w:pStyle w:val="TEXTECOURANT"/>
        <w:spacing w:line="276" w:lineRule="auto"/>
        <w:ind w:left="0"/>
        <w:rPr>
          <w:rFonts w:cs="Arial"/>
          <w:b/>
          <w:i/>
          <w:sz w:val="20"/>
          <w:szCs w:val="22"/>
          <w:lang w:val="de-DE"/>
        </w:rPr>
      </w:pPr>
    </w:p>
    <w:p w14:paraId="2081F570" w14:textId="34B1827C" w:rsidR="005927E0" w:rsidRDefault="005927E0" w:rsidP="00495955">
      <w:pPr>
        <w:pStyle w:val="TEXTECOURANT"/>
        <w:spacing w:line="276" w:lineRule="auto"/>
        <w:ind w:left="0"/>
        <w:rPr>
          <w:rFonts w:cs="Arial"/>
          <w:b/>
          <w:i/>
          <w:sz w:val="20"/>
          <w:szCs w:val="22"/>
          <w:lang w:val="de-DE"/>
        </w:rPr>
      </w:pPr>
    </w:p>
    <w:p w14:paraId="08753317" w14:textId="77777777" w:rsidR="005927E0" w:rsidRPr="004148FD" w:rsidRDefault="005927E0" w:rsidP="005927E0">
      <w:pPr>
        <w:spacing w:line="276" w:lineRule="auto"/>
        <w:rPr>
          <w:rFonts w:ascii="Arial" w:hAnsi="Arial" w:cs="Arial"/>
          <w:b/>
          <w:bCs/>
          <w:i/>
          <w:iCs/>
          <w:sz w:val="18"/>
          <w:szCs w:val="18"/>
          <w:lang w:val="es-ES"/>
        </w:rPr>
      </w:pPr>
      <w:proofErr w:type="spellStart"/>
      <w:r w:rsidRPr="004148FD">
        <w:rPr>
          <w:rFonts w:ascii="Arial" w:hAnsi="Arial" w:cs="Arial"/>
          <w:b/>
          <w:bCs/>
          <w:i/>
          <w:iCs/>
          <w:sz w:val="18"/>
          <w:szCs w:val="18"/>
          <w:lang w:val="es-ES"/>
        </w:rPr>
        <w:t>Über</w:t>
      </w:r>
      <w:proofErr w:type="spellEnd"/>
      <w:r w:rsidRPr="004148FD">
        <w:rPr>
          <w:rFonts w:ascii="Arial" w:hAnsi="Arial" w:cs="Arial"/>
          <w:b/>
          <w:bCs/>
          <w:i/>
          <w:iCs/>
          <w:sz w:val="18"/>
          <w:szCs w:val="18"/>
          <w:lang w:val="es-ES"/>
        </w:rPr>
        <w:t xml:space="preserve"> Renault Trucks </w:t>
      </w:r>
    </w:p>
    <w:p w14:paraId="1335BBD2" w14:textId="77777777" w:rsidR="005927E0" w:rsidRPr="004148FD" w:rsidRDefault="005927E0" w:rsidP="005927E0">
      <w:pPr>
        <w:spacing w:line="276" w:lineRule="auto"/>
        <w:rPr>
          <w:rFonts w:ascii="Arial" w:hAnsi="Arial" w:cs="Arial"/>
          <w:sz w:val="18"/>
          <w:szCs w:val="18"/>
          <w:lang w:val="es-ES"/>
        </w:rPr>
      </w:pPr>
    </w:p>
    <w:p w14:paraId="0F731F30" w14:textId="77777777" w:rsidR="005927E0" w:rsidRPr="004148FD" w:rsidRDefault="005927E0" w:rsidP="005927E0">
      <w:pPr>
        <w:spacing w:line="276" w:lineRule="auto"/>
        <w:rPr>
          <w:rFonts w:ascii="Arial" w:hAnsi="Arial" w:cs="Arial"/>
          <w:sz w:val="18"/>
          <w:szCs w:val="18"/>
          <w:lang w:val="es-ES"/>
        </w:rPr>
      </w:pPr>
      <w:r w:rsidRPr="004148FD">
        <w:rPr>
          <w:rFonts w:ascii="Arial" w:hAnsi="Arial" w:cs="Arial"/>
          <w:sz w:val="18"/>
          <w:szCs w:val="18"/>
          <w:lang w:val="es-ES"/>
        </w:rPr>
        <w:t xml:space="preserve">Renault Trucks </w:t>
      </w:r>
      <w:proofErr w:type="spellStart"/>
      <w:r w:rsidRPr="004148FD">
        <w:rPr>
          <w:rFonts w:ascii="Arial" w:hAnsi="Arial" w:cs="Arial"/>
          <w:sz w:val="18"/>
          <w:szCs w:val="18"/>
          <w:lang w:val="es-ES"/>
        </w:rPr>
        <w:t>verfügt</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über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ein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mehr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als</w:t>
      </w:r>
      <w:proofErr w:type="spellEnd"/>
      <w:r w:rsidRPr="004148FD">
        <w:rPr>
          <w:rFonts w:ascii="Arial" w:hAnsi="Arial" w:cs="Arial"/>
          <w:sz w:val="18"/>
          <w:szCs w:val="18"/>
          <w:lang w:val="es-ES"/>
        </w:rPr>
        <w:t xml:space="preserve"> 100-jähriges </w:t>
      </w:r>
      <w:proofErr w:type="spellStart"/>
      <w:r w:rsidRPr="004148FD">
        <w:rPr>
          <w:rFonts w:ascii="Arial" w:hAnsi="Arial" w:cs="Arial"/>
          <w:sz w:val="18"/>
          <w:szCs w:val="18"/>
          <w:lang w:val="es-ES"/>
        </w:rPr>
        <w:t>französisches</w:t>
      </w:r>
      <w:proofErr w:type="spellEnd"/>
      <w:r w:rsidRPr="004148FD">
        <w:rPr>
          <w:rFonts w:ascii="Arial" w:hAnsi="Arial" w:cs="Arial"/>
          <w:sz w:val="18"/>
          <w:szCs w:val="18"/>
          <w:lang w:val="es-ES"/>
        </w:rPr>
        <w:t xml:space="preserve"> Know-how </w:t>
      </w:r>
      <w:proofErr w:type="spellStart"/>
      <w:r w:rsidRPr="004148FD">
        <w:rPr>
          <w:rFonts w:ascii="Arial" w:hAnsi="Arial" w:cs="Arial"/>
          <w:sz w:val="18"/>
          <w:szCs w:val="18"/>
          <w:lang w:val="es-ES"/>
        </w:rPr>
        <w:t>im</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Lkw-Bereich</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und</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stellt</w:t>
      </w:r>
      <w:proofErr w:type="spellEnd"/>
      <w:r w:rsidRPr="004148FD">
        <w:rPr>
          <w:rFonts w:ascii="Arial" w:hAnsi="Arial" w:cs="Arial"/>
          <w:sz w:val="18"/>
          <w:szCs w:val="18"/>
          <w:lang w:val="es-ES"/>
        </w:rPr>
        <w:t xml:space="preserve"> den </w:t>
      </w:r>
      <w:proofErr w:type="spellStart"/>
      <w:r w:rsidRPr="004148FD">
        <w:rPr>
          <w:rFonts w:ascii="Arial" w:hAnsi="Arial" w:cs="Arial"/>
          <w:sz w:val="18"/>
          <w:szCs w:val="18"/>
          <w:lang w:val="es-ES"/>
        </w:rPr>
        <w:t>Transportunternehmen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eine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Palette</w:t>
      </w:r>
      <w:proofErr w:type="spellEnd"/>
      <w:r w:rsidRPr="004148FD">
        <w:rPr>
          <w:rFonts w:ascii="Arial" w:hAnsi="Arial" w:cs="Arial"/>
          <w:sz w:val="18"/>
          <w:szCs w:val="18"/>
          <w:lang w:val="es-ES"/>
        </w:rPr>
        <w:t xml:space="preserve"> von </w:t>
      </w:r>
      <w:proofErr w:type="spellStart"/>
      <w:r w:rsidRPr="004148FD">
        <w:rPr>
          <w:rFonts w:ascii="Arial" w:hAnsi="Arial" w:cs="Arial"/>
          <w:sz w:val="18"/>
          <w:szCs w:val="18"/>
          <w:lang w:val="es-ES"/>
        </w:rPr>
        <w:t>Fahrzeugen</w:t>
      </w:r>
      <w:proofErr w:type="spellEnd"/>
      <w:r w:rsidRPr="004148FD">
        <w:rPr>
          <w:rFonts w:ascii="Arial" w:hAnsi="Arial" w:cs="Arial"/>
          <w:sz w:val="18"/>
          <w:szCs w:val="18"/>
          <w:lang w:val="es-ES"/>
        </w:rPr>
        <w:t xml:space="preserve"> (2,8 bis 120 t) </w:t>
      </w:r>
      <w:proofErr w:type="spellStart"/>
      <w:r w:rsidRPr="004148FD">
        <w:rPr>
          <w:rFonts w:ascii="Arial" w:hAnsi="Arial" w:cs="Arial"/>
          <w:sz w:val="18"/>
          <w:szCs w:val="18"/>
          <w:lang w:val="es-ES"/>
        </w:rPr>
        <w:t>sowie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passende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Serviceleistungen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für</w:t>
      </w:r>
      <w:proofErr w:type="spellEnd"/>
      <w:r w:rsidRPr="004148FD">
        <w:rPr>
          <w:rFonts w:ascii="Arial" w:hAnsi="Arial" w:cs="Arial"/>
          <w:sz w:val="18"/>
          <w:szCs w:val="18"/>
          <w:lang w:val="es-ES"/>
        </w:rPr>
        <w:t xml:space="preserve"> die </w:t>
      </w:r>
      <w:proofErr w:type="spellStart"/>
      <w:r w:rsidRPr="004148FD">
        <w:rPr>
          <w:rFonts w:ascii="Arial" w:hAnsi="Arial" w:cs="Arial"/>
          <w:sz w:val="18"/>
          <w:szCs w:val="18"/>
          <w:lang w:val="es-ES"/>
        </w:rPr>
        <w:t>Tätigkeitsbereiche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Vertriebslogistik</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Bauwesen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und</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über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lange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Strecken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zur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Verfügung</w:t>
      </w:r>
      <w:proofErr w:type="spellEnd"/>
      <w:r w:rsidRPr="004148FD">
        <w:rPr>
          <w:rFonts w:ascii="Arial" w:hAnsi="Arial" w:cs="Arial"/>
          <w:sz w:val="18"/>
          <w:szCs w:val="18"/>
          <w:lang w:val="es-ES"/>
        </w:rPr>
        <w:t xml:space="preserve">. Die </w:t>
      </w:r>
      <w:proofErr w:type="spellStart"/>
      <w:r w:rsidRPr="004148FD">
        <w:rPr>
          <w:rFonts w:ascii="Arial" w:hAnsi="Arial" w:cs="Arial"/>
          <w:sz w:val="18"/>
          <w:szCs w:val="18"/>
          <w:lang w:val="es-ES"/>
        </w:rPr>
        <w:t>Lkw</w:t>
      </w:r>
      <w:proofErr w:type="spellEnd"/>
      <w:r w:rsidRPr="004148FD">
        <w:rPr>
          <w:rFonts w:ascii="Arial" w:hAnsi="Arial" w:cs="Arial"/>
          <w:sz w:val="18"/>
          <w:szCs w:val="18"/>
          <w:lang w:val="es-ES"/>
        </w:rPr>
        <w:t xml:space="preserve"> von Renault Trucks </w:t>
      </w:r>
      <w:proofErr w:type="spellStart"/>
      <w:r w:rsidRPr="004148FD">
        <w:rPr>
          <w:rFonts w:ascii="Arial" w:hAnsi="Arial" w:cs="Arial"/>
          <w:sz w:val="18"/>
          <w:szCs w:val="18"/>
          <w:lang w:val="es-ES"/>
        </w:rPr>
        <w:t>sind</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widerstandsfähig</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zuverlässig</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haben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einen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sparsamen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Kraftstoffverbrauch</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sorgen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für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eine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gesteigerte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Produktivität</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und</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geringere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Betriebskosten</w:t>
      </w:r>
      <w:proofErr w:type="spellEnd"/>
      <w:r w:rsidRPr="004148FD">
        <w:rPr>
          <w:rFonts w:ascii="Arial" w:hAnsi="Arial" w:cs="Arial"/>
          <w:sz w:val="18"/>
          <w:szCs w:val="18"/>
          <w:lang w:val="es-ES"/>
        </w:rPr>
        <w:t xml:space="preserve">. Renault Trucks </w:t>
      </w:r>
      <w:proofErr w:type="spellStart"/>
      <w:r w:rsidRPr="004148FD">
        <w:rPr>
          <w:rFonts w:ascii="Arial" w:hAnsi="Arial" w:cs="Arial"/>
          <w:sz w:val="18"/>
          <w:szCs w:val="18"/>
          <w:lang w:val="es-ES"/>
        </w:rPr>
        <w:t>vertreibt</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und</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wartet</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seine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Fahrzeuge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mit</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Hilfe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eines</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Netzwerks</w:t>
      </w:r>
      <w:proofErr w:type="spellEnd"/>
      <w:r w:rsidRPr="004148FD">
        <w:rPr>
          <w:rFonts w:ascii="Arial" w:hAnsi="Arial" w:cs="Arial"/>
          <w:sz w:val="18"/>
          <w:szCs w:val="18"/>
          <w:lang w:val="es-ES"/>
        </w:rPr>
        <w:t xml:space="preserve"> von </w:t>
      </w:r>
      <w:proofErr w:type="spellStart"/>
      <w:r w:rsidRPr="004148FD">
        <w:rPr>
          <w:rFonts w:ascii="Arial" w:hAnsi="Arial" w:cs="Arial"/>
          <w:sz w:val="18"/>
          <w:szCs w:val="18"/>
          <w:lang w:val="es-ES"/>
        </w:rPr>
        <w:t>mehr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als</w:t>
      </w:r>
      <w:proofErr w:type="spellEnd"/>
      <w:r w:rsidRPr="004148FD">
        <w:rPr>
          <w:rFonts w:ascii="Arial" w:hAnsi="Arial" w:cs="Arial"/>
          <w:sz w:val="18"/>
          <w:szCs w:val="18"/>
          <w:lang w:val="es-ES"/>
        </w:rPr>
        <w:t xml:space="preserve"> 1 500 </w:t>
      </w:r>
      <w:proofErr w:type="spellStart"/>
      <w:r w:rsidRPr="004148FD">
        <w:rPr>
          <w:rFonts w:ascii="Arial" w:hAnsi="Arial" w:cs="Arial"/>
          <w:sz w:val="18"/>
          <w:szCs w:val="18"/>
          <w:lang w:val="es-ES"/>
        </w:rPr>
        <w:t>Servicestellen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weltweit</w:t>
      </w:r>
      <w:proofErr w:type="spellEnd"/>
      <w:r w:rsidRPr="004148FD">
        <w:rPr>
          <w:rFonts w:ascii="Arial" w:hAnsi="Arial" w:cs="Arial"/>
          <w:sz w:val="18"/>
          <w:szCs w:val="18"/>
          <w:lang w:val="es-ES"/>
        </w:rPr>
        <w:t xml:space="preserve">. Die </w:t>
      </w:r>
      <w:proofErr w:type="spellStart"/>
      <w:r w:rsidRPr="004148FD">
        <w:rPr>
          <w:rFonts w:ascii="Arial" w:hAnsi="Arial" w:cs="Arial"/>
          <w:sz w:val="18"/>
          <w:szCs w:val="18"/>
          <w:lang w:val="es-ES"/>
        </w:rPr>
        <w:t>Entwicklung</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und</w:t>
      </w:r>
      <w:proofErr w:type="spellEnd"/>
      <w:r w:rsidRPr="004148FD">
        <w:rPr>
          <w:rFonts w:ascii="Arial" w:hAnsi="Arial" w:cs="Arial"/>
          <w:sz w:val="18"/>
          <w:szCs w:val="18"/>
          <w:lang w:val="es-ES"/>
        </w:rPr>
        <w:t xml:space="preserve"> die </w:t>
      </w:r>
      <w:proofErr w:type="spellStart"/>
      <w:r w:rsidRPr="004148FD">
        <w:rPr>
          <w:rFonts w:ascii="Arial" w:hAnsi="Arial" w:cs="Arial"/>
          <w:sz w:val="18"/>
          <w:szCs w:val="18"/>
          <w:lang w:val="es-ES"/>
        </w:rPr>
        <w:t>Montage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Lkw</w:t>
      </w:r>
      <w:proofErr w:type="spellEnd"/>
      <w:r w:rsidRPr="004148FD">
        <w:rPr>
          <w:rFonts w:ascii="Arial" w:hAnsi="Arial" w:cs="Arial"/>
          <w:sz w:val="18"/>
          <w:szCs w:val="18"/>
          <w:lang w:val="es-ES"/>
        </w:rPr>
        <w:t xml:space="preserve"> von Renault Trucks </w:t>
      </w:r>
      <w:proofErr w:type="spellStart"/>
      <w:r w:rsidRPr="004148FD">
        <w:rPr>
          <w:rFonts w:ascii="Arial" w:hAnsi="Arial" w:cs="Arial"/>
          <w:sz w:val="18"/>
          <w:szCs w:val="18"/>
          <w:lang w:val="es-ES"/>
        </w:rPr>
        <w:t>sowie</w:t>
      </w:r>
      <w:proofErr w:type="spellEnd"/>
      <w:r w:rsidRPr="004148FD">
        <w:rPr>
          <w:rFonts w:ascii="Arial" w:hAnsi="Arial" w:cs="Arial"/>
          <w:sz w:val="18"/>
          <w:szCs w:val="18"/>
          <w:lang w:val="es-ES"/>
        </w:rPr>
        <w:t xml:space="preserve"> die </w:t>
      </w:r>
      <w:proofErr w:type="spellStart"/>
      <w:r w:rsidRPr="004148FD">
        <w:rPr>
          <w:rFonts w:ascii="Arial" w:hAnsi="Arial" w:cs="Arial"/>
          <w:sz w:val="18"/>
          <w:szCs w:val="18"/>
          <w:lang w:val="es-ES"/>
        </w:rPr>
        <w:t>Herstellung</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der</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wesentlichen</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Bestandteile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erfolgt</w:t>
      </w:r>
      <w:proofErr w:type="spellEnd"/>
      <w:r w:rsidRPr="004148FD">
        <w:rPr>
          <w:rFonts w:ascii="Arial" w:hAnsi="Arial" w:cs="Arial"/>
          <w:sz w:val="18"/>
          <w:szCs w:val="18"/>
          <w:lang w:val="es-ES"/>
        </w:rPr>
        <w:t xml:space="preserve"> in </w:t>
      </w:r>
      <w:proofErr w:type="spellStart"/>
      <w:r w:rsidRPr="004148FD">
        <w:rPr>
          <w:rFonts w:ascii="Arial" w:hAnsi="Arial" w:cs="Arial"/>
          <w:sz w:val="18"/>
          <w:szCs w:val="18"/>
          <w:lang w:val="es-ES"/>
        </w:rPr>
        <w:t>Frankreich</w:t>
      </w:r>
      <w:proofErr w:type="spellEnd"/>
      <w:r w:rsidRPr="004148FD">
        <w:rPr>
          <w:rFonts w:ascii="Arial" w:hAnsi="Arial" w:cs="Arial"/>
          <w:sz w:val="18"/>
          <w:szCs w:val="18"/>
          <w:lang w:val="es-ES"/>
        </w:rPr>
        <w:t xml:space="preserve">. </w:t>
      </w:r>
    </w:p>
    <w:p w14:paraId="4E803B3F" w14:textId="77777777" w:rsidR="005927E0" w:rsidRPr="004148FD" w:rsidRDefault="005927E0" w:rsidP="005927E0">
      <w:pPr>
        <w:spacing w:line="276" w:lineRule="auto"/>
        <w:rPr>
          <w:rFonts w:ascii="Arial" w:hAnsi="Arial" w:cs="Arial"/>
          <w:sz w:val="18"/>
          <w:szCs w:val="18"/>
          <w:lang w:val="es-ES"/>
        </w:rPr>
      </w:pPr>
    </w:p>
    <w:p w14:paraId="286DAC51" w14:textId="77777777" w:rsidR="005927E0" w:rsidRPr="00580A38" w:rsidRDefault="005927E0" w:rsidP="005927E0">
      <w:pPr>
        <w:pStyle w:val="TEXTECOURANT"/>
        <w:spacing w:line="276" w:lineRule="auto"/>
        <w:ind w:left="0"/>
        <w:rPr>
          <w:bCs/>
          <w:color w:val="auto"/>
          <w:sz w:val="20"/>
          <w:szCs w:val="20"/>
          <w:lang w:val="de-DE"/>
        </w:rPr>
      </w:pPr>
      <w:r w:rsidRPr="004148FD">
        <w:rPr>
          <w:rFonts w:cs="Arial"/>
          <w:sz w:val="18"/>
          <w:szCs w:val="18"/>
          <w:lang w:val="es-ES"/>
        </w:rPr>
        <w:t xml:space="preserve">Renault Trucks </w:t>
      </w:r>
      <w:proofErr w:type="spellStart"/>
      <w:r w:rsidRPr="004148FD">
        <w:rPr>
          <w:rFonts w:cs="Arial"/>
          <w:sz w:val="18"/>
          <w:szCs w:val="18"/>
          <w:lang w:val="es-ES"/>
        </w:rPr>
        <w:t>ist</w:t>
      </w:r>
      <w:proofErr w:type="spellEnd"/>
      <w:r w:rsidRPr="004148FD">
        <w:rPr>
          <w:rFonts w:cs="Arial"/>
          <w:sz w:val="18"/>
          <w:szCs w:val="18"/>
          <w:lang w:val="es-ES"/>
        </w:rPr>
        <w:t xml:space="preserve"> </w:t>
      </w:r>
      <w:proofErr w:type="spellStart"/>
      <w:r w:rsidRPr="004148FD">
        <w:rPr>
          <w:rFonts w:cs="Arial"/>
          <w:sz w:val="18"/>
          <w:szCs w:val="18"/>
          <w:lang w:val="es-ES"/>
        </w:rPr>
        <w:t>Teil</w:t>
      </w:r>
      <w:proofErr w:type="spellEnd"/>
      <w:r w:rsidRPr="004148FD">
        <w:rPr>
          <w:rFonts w:cs="Arial"/>
          <w:sz w:val="18"/>
          <w:szCs w:val="18"/>
          <w:lang w:val="es-ES"/>
        </w:rPr>
        <w:t xml:space="preserve"> </w:t>
      </w:r>
      <w:proofErr w:type="spellStart"/>
      <w:r w:rsidRPr="004148FD">
        <w:rPr>
          <w:rFonts w:cs="Arial"/>
          <w:sz w:val="18"/>
          <w:szCs w:val="18"/>
          <w:lang w:val="es-ES"/>
        </w:rPr>
        <w:t>der</w:t>
      </w:r>
      <w:proofErr w:type="spellEnd"/>
      <w:r w:rsidRPr="004148FD">
        <w:rPr>
          <w:rFonts w:cs="Arial"/>
          <w:sz w:val="18"/>
          <w:szCs w:val="18"/>
          <w:lang w:val="es-ES"/>
        </w:rPr>
        <w:t xml:space="preserve"> Volvo-</w:t>
      </w:r>
      <w:proofErr w:type="spellStart"/>
      <w:r w:rsidRPr="004148FD">
        <w:rPr>
          <w:rFonts w:cs="Arial"/>
          <w:sz w:val="18"/>
          <w:szCs w:val="18"/>
          <w:lang w:val="es-ES"/>
        </w:rPr>
        <w:t>Gruppe</w:t>
      </w:r>
      <w:proofErr w:type="spellEnd"/>
      <w:r w:rsidRPr="004148FD">
        <w:rPr>
          <w:rFonts w:cs="Arial"/>
          <w:sz w:val="18"/>
          <w:szCs w:val="18"/>
          <w:lang w:val="es-ES"/>
        </w:rPr>
        <w:t xml:space="preserve">, </w:t>
      </w:r>
      <w:proofErr w:type="spellStart"/>
      <w:r w:rsidRPr="004148FD">
        <w:rPr>
          <w:rFonts w:cs="Arial"/>
          <w:sz w:val="18"/>
          <w:szCs w:val="18"/>
          <w:lang w:val="es-ES"/>
        </w:rPr>
        <w:t>einem</w:t>
      </w:r>
      <w:proofErr w:type="spellEnd"/>
      <w:r w:rsidRPr="004148FD">
        <w:rPr>
          <w:rFonts w:cs="Arial"/>
          <w:sz w:val="18"/>
          <w:szCs w:val="18"/>
          <w:lang w:val="es-ES"/>
        </w:rPr>
        <w:t xml:space="preserve"> </w:t>
      </w:r>
      <w:proofErr w:type="spellStart"/>
      <w:r w:rsidRPr="004148FD">
        <w:rPr>
          <w:rFonts w:cs="Arial"/>
          <w:sz w:val="18"/>
          <w:szCs w:val="18"/>
          <w:lang w:val="es-ES"/>
        </w:rPr>
        <w:t>der</w:t>
      </w:r>
      <w:proofErr w:type="spellEnd"/>
      <w:r w:rsidRPr="004148FD">
        <w:rPr>
          <w:rFonts w:cs="Arial"/>
          <w:sz w:val="18"/>
          <w:szCs w:val="18"/>
          <w:lang w:val="es-ES"/>
        </w:rPr>
        <w:t xml:space="preserve"> </w:t>
      </w:r>
      <w:proofErr w:type="spellStart"/>
      <w:r w:rsidRPr="004148FD">
        <w:rPr>
          <w:rFonts w:cs="Arial"/>
          <w:sz w:val="18"/>
          <w:szCs w:val="18"/>
          <w:lang w:val="es-ES"/>
        </w:rPr>
        <w:t>weltweit</w:t>
      </w:r>
      <w:proofErr w:type="spellEnd"/>
      <w:r w:rsidRPr="004148FD">
        <w:rPr>
          <w:rFonts w:cs="Arial"/>
          <w:sz w:val="18"/>
          <w:szCs w:val="18"/>
          <w:lang w:val="es-ES"/>
        </w:rPr>
        <w:t xml:space="preserve"> </w:t>
      </w:r>
      <w:proofErr w:type="spellStart"/>
      <w:r w:rsidRPr="004148FD">
        <w:rPr>
          <w:rFonts w:cs="Arial"/>
          <w:sz w:val="18"/>
          <w:szCs w:val="18"/>
          <w:lang w:val="es-ES"/>
        </w:rPr>
        <w:t>wichtigsten</w:t>
      </w:r>
      <w:proofErr w:type="spellEnd"/>
      <w:r w:rsidRPr="004148FD">
        <w:rPr>
          <w:rFonts w:cs="Arial"/>
          <w:sz w:val="18"/>
          <w:szCs w:val="18"/>
          <w:lang w:val="es-ES"/>
        </w:rPr>
        <w:t xml:space="preserve"> </w:t>
      </w:r>
      <w:proofErr w:type="spellStart"/>
      <w:r w:rsidRPr="004148FD">
        <w:rPr>
          <w:rFonts w:cs="Arial"/>
          <w:sz w:val="18"/>
          <w:szCs w:val="18"/>
          <w:lang w:val="es-ES"/>
        </w:rPr>
        <w:t>Hersteller</w:t>
      </w:r>
      <w:proofErr w:type="spellEnd"/>
      <w:r w:rsidRPr="004148FD">
        <w:rPr>
          <w:rFonts w:cs="Arial"/>
          <w:sz w:val="18"/>
          <w:szCs w:val="18"/>
          <w:lang w:val="es-ES"/>
        </w:rPr>
        <w:t xml:space="preserve"> von </w:t>
      </w:r>
      <w:proofErr w:type="spellStart"/>
      <w:r w:rsidRPr="004148FD">
        <w:rPr>
          <w:rFonts w:cs="Arial"/>
          <w:sz w:val="18"/>
          <w:szCs w:val="18"/>
          <w:lang w:val="es-ES"/>
        </w:rPr>
        <w:t>Lkw</w:t>
      </w:r>
      <w:proofErr w:type="spellEnd"/>
      <w:r w:rsidRPr="004148FD">
        <w:rPr>
          <w:rFonts w:cs="Arial"/>
          <w:sz w:val="18"/>
          <w:szCs w:val="18"/>
          <w:lang w:val="es-ES"/>
        </w:rPr>
        <w:t xml:space="preserve">, </w:t>
      </w:r>
      <w:proofErr w:type="spellStart"/>
      <w:r w:rsidRPr="004148FD">
        <w:rPr>
          <w:rFonts w:cs="Arial"/>
          <w:sz w:val="18"/>
          <w:szCs w:val="18"/>
          <w:lang w:val="es-ES"/>
        </w:rPr>
        <w:t>Reise</w:t>
      </w:r>
      <w:proofErr w:type="spellEnd"/>
      <w:r w:rsidRPr="004148FD">
        <w:rPr>
          <w:rFonts w:cs="Arial"/>
          <w:sz w:val="18"/>
          <w:szCs w:val="18"/>
          <w:lang w:val="es-ES"/>
        </w:rPr>
        <w:t xml:space="preserve">- </w:t>
      </w:r>
      <w:proofErr w:type="spellStart"/>
      <w:r w:rsidRPr="004148FD">
        <w:rPr>
          <w:rFonts w:cs="Arial"/>
          <w:sz w:val="18"/>
          <w:szCs w:val="18"/>
          <w:lang w:val="es-ES"/>
        </w:rPr>
        <w:t>und</w:t>
      </w:r>
      <w:proofErr w:type="spellEnd"/>
      <w:r w:rsidRPr="004148FD">
        <w:rPr>
          <w:rFonts w:cs="Arial"/>
          <w:sz w:val="18"/>
          <w:szCs w:val="18"/>
          <w:lang w:val="es-ES"/>
        </w:rPr>
        <w:t xml:space="preserve"> </w:t>
      </w:r>
      <w:proofErr w:type="spellStart"/>
      <w:r w:rsidRPr="004148FD">
        <w:rPr>
          <w:rFonts w:cs="Arial"/>
          <w:sz w:val="18"/>
          <w:szCs w:val="18"/>
          <w:lang w:val="es-ES"/>
        </w:rPr>
        <w:t>Autobussen</w:t>
      </w:r>
      <w:proofErr w:type="spellEnd"/>
      <w:r w:rsidRPr="004148FD">
        <w:rPr>
          <w:rFonts w:cs="Arial"/>
          <w:sz w:val="18"/>
          <w:szCs w:val="18"/>
          <w:lang w:val="es-ES"/>
        </w:rPr>
        <w:t xml:space="preserve">, </w:t>
      </w:r>
      <w:proofErr w:type="spellStart"/>
      <w:r w:rsidRPr="004148FD">
        <w:rPr>
          <w:rFonts w:cs="Arial"/>
          <w:sz w:val="18"/>
          <w:szCs w:val="18"/>
          <w:lang w:val="es-ES"/>
        </w:rPr>
        <w:t>Baumaschinen</w:t>
      </w:r>
      <w:proofErr w:type="spellEnd"/>
      <w:r w:rsidRPr="004148FD">
        <w:rPr>
          <w:rFonts w:cs="Arial"/>
          <w:sz w:val="18"/>
          <w:szCs w:val="18"/>
          <w:lang w:val="es-ES"/>
        </w:rPr>
        <w:t xml:space="preserve"> </w:t>
      </w:r>
      <w:proofErr w:type="spellStart"/>
      <w:r w:rsidRPr="004148FD">
        <w:rPr>
          <w:rFonts w:cs="Arial"/>
          <w:sz w:val="18"/>
          <w:szCs w:val="18"/>
          <w:lang w:val="es-ES"/>
        </w:rPr>
        <w:t>sowie</w:t>
      </w:r>
      <w:proofErr w:type="spellEnd"/>
      <w:r w:rsidRPr="004148FD">
        <w:rPr>
          <w:rFonts w:cs="Arial"/>
          <w:sz w:val="18"/>
          <w:szCs w:val="18"/>
          <w:lang w:val="es-ES"/>
        </w:rPr>
        <w:t xml:space="preserve"> Industrie- </w:t>
      </w:r>
      <w:proofErr w:type="spellStart"/>
      <w:r w:rsidRPr="004148FD">
        <w:rPr>
          <w:rFonts w:cs="Arial"/>
          <w:sz w:val="18"/>
          <w:szCs w:val="18"/>
          <w:lang w:val="es-ES"/>
        </w:rPr>
        <w:t>und</w:t>
      </w:r>
      <w:proofErr w:type="spellEnd"/>
      <w:r w:rsidRPr="004148FD">
        <w:rPr>
          <w:rFonts w:cs="Arial"/>
          <w:sz w:val="18"/>
          <w:szCs w:val="18"/>
          <w:lang w:val="es-ES"/>
        </w:rPr>
        <w:t xml:space="preserve"> </w:t>
      </w:r>
      <w:proofErr w:type="spellStart"/>
      <w:r w:rsidRPr="004148FD">
        <w:rPr>
          <w:rFonts w:cs="Arial"/>
          <w:sz w:val="18"/>
          <w:szCs w:val="18"/>
          <w:lang w:val="es-ES"/>
        </w:rPr>
        <w:t>Schiffsmotoren</w:t>
      </w:r>
      <w:proofErr w:type="spellEnd"/>
      <w:r w:rsidRPr="004148FD">
        <w:rPr>
          <w:rFonts w:cs="Arial"/>
          <w:sz w:val="18"/>
          <w:szCs w:val="18"/>
          <w:lang w:val="es-ES"/>
        </w:rPr>
        <w:t xml:space="preserve">. Die </w:t>
      </w:r>
      <w:proofErr w:type="spellStart"/>
      <w:r w:rsidRPr="004148FD">
        <w:rPr>
          <w:rFonts w:cs="Arial"/>
          <w:sz w:val="18"/>
          <w:szCs w:val="18"/>
          <w:lang w:val="es-ES"/>
        </w:rPr>
        <w:t>Gruppe</w:t>
      </w:r>
      <w:proofErr w:type="spellEnd"/>
      <w:r w:rsidRPr="004148FD">
        <w:rPr>
          <w:rFonts w:cs="Arial"/>
          <w:sz w:val="18"/>
          <w:szCs w:val="18"/>
          <w:lang w:val="es-ES"/>
        </w:rPr>
        <w:t xml:space="preserve"> </w:t>
      </w:r>
      <w:proofErr w:type="spellStart"/>
      <w:r w:rsidRPr="004148FD">
        <w:rPr>
          <w:rFonts w:cs="Arial"/>
          <w:sz w:val="18"/>
          <w:szCs w:val="18"/>
          <w:lang w:val="es-ES"/>
        </w:rPr>
        <w:t>bietet</w:t>
      </w:r>
      <w:proofErr w:type="spellEnd"/>
      <w:r w:rsidRPr="004148FD">
        <w:rPr>
          <w:rFonts w:cs="Arial"/>
          <w:sz w:val="18"/>
          <w:szCs w:val="18"/>
          <w:lang w:val="es-ES"/>
        </w:rPr>
        <w:t xml:space="preserve"> </w:t>
      </w:r>
      <w:proofErr w:type="spellStart"/>
      <w:r w:rsidRPr="004148FD">
        <w:rPr>
          <w:rFonts w:cs="Arial"/>
          <w:sz w:val="18"/>
          <w:szCs w:val="18"/>
          <w:lang w:val="es-ES"/>
        </w:rPr>
        <w:t>auch</w:t>
      </w:r>
      <w:proofErr w:type="spellEnd"/>
      <w:r w:rsidRPr="004148FD">
        <w:rPr>
          <w:rFonts w:cs="Arial"/>
          <w:sz w:val="18"/>
          <w:szCs w:val="18"/>
          <w:lang w:val="es-ES"/>
        </w:rPr>
        <w:t xml:space="preserve"> </w:t>
      </w:r>
      <w:proofErr w:type="spellStart"/>
      <w:r w:rsidRPr="004148FD">
        <w:rPr>
          <w:rFonts w:cs="Arial"/>
          <w:sz w:val="18"/>
          <w:szCs w:val="18"/>
          <w:lang w:val="es-ES"/>
        </w:rPr>
        <w:t>komplette</w:t>
      </w:r>
      <w:proofErr w:type="spellEnd"/>
      <w:r w:rsidRPr="004148FD">
        <w:rPr>
          <w:rFonts w:cs="Arial"/>
          <w:sz w:val="18"/>
          <w:szCs w:val="18"/>
          <w:lang w:val="es-ES"/>
        </w:rPr>
        <w:t xml:space="preserve"> </w:t>
      </w:r>
      <w:proofErr w:type="spellStart"/>
      <w:r w:rsidRPr="004148FD">
        <w:rPr>
          <w:rFonts w:cs="Arial"/>
          <w:sz w:val="18"/>
          <w:szCs w:val="18"/>
          <w:lang w:val="es-ES"/>
        </w:rPr>
        <w:t>Finanzierungs</w:t>
      </w:r>
      <w:proofErr w:type="spellEnd"/>
      <w:r w:rsidRPr="004148FD">
        <w:rPr>
          <w:rFonts w:cs="Arial"/>
          <w:sz w:val="18"/>
          <w:szCs w:val="18"/>
          <w:lang w:val="es-ES"/>
        </w:rPr>
        <w:t xml:space="preserve">- </w:t>
      </w:r>
      <w:proofErr w:type="spellStart"/>
      <w:r w:rsidRPr="004148FD">
        <w:rPr>
          <w:rFonts w:cs="Arial"/>
          <w:sz w:val="18"/>
          <w:szCs w:val="18"/>
          <w:lang w:val="es-ES"/>
        </w:rPr>
        <w:t>und</w:t>
      </w:r>
      <w:proofErr w:type="spellEnd"/>
      <w:r w:rsidRPr="004148FD">
        <w:rPr>
          <w:rFonts w:cs="Arial"/>
          <w:sz w:val="18"/>
          <w:szCs w:val="18"/>
          <w:lang w:val="es-ES"/>
        </w:rPr>
        <w:t xml:space="preserve"> </w:t>
      </w:r>
      <w:proofErr w:type="spellStart"/>
      <w:r w:rsidRPr="004148FD">
        <w:rPr>
          <w:rFonts w:cs="Arial"/>
          <w:sz w:val="18"/>
          <w:szCs w:val="18"/>
          <w:lang w:val="es-ES"/>
        </w:rPr>
        <w:t>Servicelösungen</w:t>
      </w:r>
      <w:proofErr w:type="spellEnd"/>
      <w:r w:rsidRPr="004148FD">
        <w:rPr>
          <w:rFonts w:cs="Arial"/>
          <w:sz w:val="18"/>
          <w:szCs w:val="18"/>
          <w:lang w:val="es-ES"/>
        </w:rPr>
        <w:t xml:space="preserve"> </w:t>
      </w:r>
      <w:proofErr w:type="spellStart"/>
      <w:r w:rsidRPr="004148FD">
        <w:rPr>
          <w:rFonts w:cs="Arial"/>
          <w:sz w:val="18"/>
          <w:szCs w:val="18"/>
          <w:lang w:val="es-ES"/>
        </w:rPr>
        <w:t>an</w:t>
      </w:r>
      <w:proofErr w:type="spellEnd"/>
      <w:r w:rsidRPr="004148FD">
        <w:rPr>
          <w:rFonts w:cs="Arial"/>
          <w:sz w:val="18"/>
          <w:szCs w:val="18"/>
          <w:lang w:val="es-ES"/>
        </w:rPr>
        <w:t>. Die Volvo-</w:t>
      </w:r>
      <w:proofErr w:type="spellStart"/>
      <w:r w:rsidRPr="004148FD">
        <w:rPr>
          <w:rFonts w:cs="Arial"/>
          <w:sz w:val="18"/>
          <w:szCs w:val="18"/>
          <w:lang w:val="es-ES"/>
        </w:rPr>
        <w:t>Gruppe</w:t>
      </w:r>
      <w:proofErr w:type="spellEnd"/>
      <w:r w:rsidRPr="004148FD">
        <w:rPr>
          <w:rFonts w:cs="Arial"/>
          <w:sz w:val="18"/>
          <w:szCs w:val="18"/>
          <w:lang w:val="es-ES"/>
        </w:rPr>
        <w:t xml:space="preserve"> </w:t>
      </w:r>
      <w:proofErr w:type="spellStart"/>
      <w:r w:rsidRPr="004148FD">
        <w:rPr>
          <w:rFonts w:cs="Arial"/>
          <w:sz w:val="18"/>
          <w:szCs w:val="18"/>
          <w:lang w:val="es-ES"/>
        </w:rPr>
        <w:t>beschäftigt</w:t>
      </w:r>
      <w:proofErr w:type="spellEnd"/>
      <w:r w:rsidRPr="004148FD">
        <w:rPr>
          <w:rFonts w:cs="Arial"/>
          <w:sz w:val="18"/>
          <w:szCs w:val="18"/>
          <w:lang w:val="es-ES"/>
        </w:rPr>
        <w:t xml:space="preserve"> </w:t>
      </w:r>
      <w:proofErr w:type="spellStart"/>
      <w:r w:rsidRPr="004148FD">
        <w:rPr>
          <w:rFonts w:cs="Arial"/>
          <w:sz w:val="18"/>
          <w:szCs w:val="18"/>
          <w:lang w:val="es-ES"/>
        </w:rPr>
        <w:t>ungefähr</w:t>
      </w:r>
      <w:proofErr w:type="spellEnd"/>
      <w:r w:rsidRPr="004148FD">
        <w:rPr>
          <w:rFonts w:cs="Arial"/>
          <w:sz w:val="18"/>
          <w:szCs w:val="18"/>
          <w:lang w:val="es-ES"/>
        </w:rPr>
        <w:t xml:space="preserve"> 105 000 </w:t>
      </w:r>
      <w:proofErr w:type="spellStart"/>
      <w:r w:rsidRPr="004148FD">
        <w:rPr>
          <w:rFonts w:cs="Arial"/>
          <w:sz w:val="18"/>
          <w:szCs w:val="18"/>
          <w:lang w:val="es-ES"/>
        </w:rPr>
        <w:t>Mitarbeiterinnen</w:t>
      </w:r>
      <w:proofErr w:type="spellEnd"/>
      <w:r w:rsidRPr="004148FD">
        <w:rPr>
          <w:rFonts w:cs="Arial"/>
          <w:sz w:val="18"/>
          <w:szCs w:val="18"/>
          <w:lang w:val="es-ES"/>
        </w:rPr>
        <w:t xml:space="preserve"> </w:t>
      </w:r>
      <w:proofErr w:type="spellStart"/>
      <w:r w:rsidRPr="004148FD">
        <w:rPr>
          <w:rFonts w:cs="Arial"/>
          <w:sz w:val="18"/>
          <w:szCs w:val="18"/>
          <w:lang w:val="es-ES"/>
        </w:rPr>
        <w:t>und</w:t>
      </w:r>
      <w:proofErr w:type="spellEnd"/>
      <w:r w:rsidRPr="004148FD">
        <w:rPr>
          <w:rFonts w:cs="Arial"/>
          <w:sz w:val="18"/>
          <w:szCs w:val="18"/>
          <w:lang w:val="es-ES"/>
        </w:rPr>
        <w:t xml:space="preserve"> </w:t>
      </w:r>
      <w:proofErr w:type="spellStart"/>
      <w:r w:rsidRPr="004148FD">
        <w:rPr>
          <w:rFonts w:cs="Arial"/>
          <w:sz w:val="18"/>
          <w:szCs w:val="18"/>
          <w:lang w:val="es-ES"/>
        </w:rPr>
        <w:t>Mitarbeiter</w:t>
      </w:r>
      <w:proofErr w:type="spellEnd"/>
      <w:r w:rsidRPr="004148FD">
        <w:rPr>
          <w:rFonts w:cs="Arial"/>
          <w:sz w:val="18"/>
          <w:szCs w:val="18"/>
          <w:lang w:val="es-ES"/>
        </w:rPr>
        <w:t xml:space="preserve">, </w:t>
      </w:r>
      <w:proofErr w:type="spellStart"/>
      <w:r w:rsidRPr="004148FD">
        <w:rPr>
          <w:rFonts w:cs="Arial"/>
          <w:sz w:val="18"/>
          <w:szCs w:val="18"/>
          <w:lang w:val="es-ES"/>
        </w:rPr>
        <w:t>verfügt</w:t>
      </w:r>
      <w:proofErr w:type="spellEnd"/>
      <w:r w:rsidRPr="004148FD">
        <w:rPr>
          <w:rFonts w:cs="Arial"/>
          <w:sz w:val="18"/>
          <w:szCs w:val="18"/>
          <w:lang w:val="es-ES"/>
        </w:rPr>
        <w:t xml:space="preserve"> </w:t>
      </w:r>
      <w:proofErr w:type="spellStart"/>
      <w:r w:rsidRPr="004148FD">
        <w:rPr>
          <w:rFonts w:cs="Arial"/>
          <w:sz w:val="18"/>
          <w:szCs w:val="18"/>
          <w:lang w:val="es-ES"/>
        </w:rPr>
        <w:t>über</w:t>
      </w:r>
      <w:proofErr w:type="spellEnd"/>
      <w:r w:rsidRPr="004148FD">
        <w:rPr>
          <w:rFonts w:cs="Arial"/>
          <w:sz w:val="18"/>
          <w:szCs w:val="18"/>
          <w:lang w:val="es-ES"/>
        </w:rPr>
        <w:t xml:space="preserve"> </w:t>
      </w:r>
      <w:proofErr w:type="spellStart"/>
      <w:r w:rsidRPr="004148FD">
        <w:rPr>
          <w:rFonts w:cs="Arial"/>
          <w:sz w:val="18"/>
          <w:szCs w:val="18"/>
          <w:lang w:val="es-ES"/>
        </w:rPr>
        <w:t>Produktionsanlagen</w:t>
      </w:r>
      <w:proofErr w:type="spellEnd"/>
      <w:r w:rsidRPr="004148FD">
        <w:rPr>
          <w:rFonts w:cs="Arial"/>
          <w:sz w:val="18"/>
          <w:szCs w:val="18"/>
          <w:lang w:val="es-ES"/>
        </w:rPr>
        <w:t xml:space="preserve"> in 18 </w:t>
      </w:r>
      <w:proofErr w:type="spellStart"/>
      <w:r w:rsidRPr="004148FD">
        <w:rPr>
          <w:rFonts w:cs="Arial"/>
          <w:sz w:val="18"/>
          <w:szCs w:val="18"/>
          <w:lang w:val="es-ES"/>
        </w:rPr>
        <w:t>Ländern</w:t>
      </w:r>
      <w:proofErr w:type="spellEnd"/>
      <w:r w:rsidRPr="004148FD">
        <w:rPr>
          <w:rFonts w:cs="Arial"/>
          <w:sz w:val="18"/>
          <w:szCs w:val="18"/>
          <w:lang w:val="es-ES"/>
        </w:rPr>
        <w:t xml:space="preserve"> </w:t>
      </w:r>
      <w:proofErr w:type="spellStart"/>
      <w:r w:rsidRPr="004148FD">
        <w:rPr>
          <w:rFonts w:cs="Arial"/>
          <w:sz w:val="18"/>
          <w:szCs w:val="18"/>
          <w:lang w:val="es-ES"/>
        </w:rPr>
        <w:t>und</w:t>
      </w:r>
      <w:proofErr w:type="spellEnd"/>
      <w:r w:rsidRPr="004148FD">
        <w:rPr>
          <w:rFonts w:cs="Arial"/>
          <w:sz w:val="18"/>
          <w:szCs w:val="18"/>
          <w:lang w:val="es-ES"/>
        </w:rPr>
        <w:t xml:space="preserve"> </w:t>
      </w:r>
      <w:proofErr w:type="spellStart"/>
      <w:r w:rsidRPr="004148FD">
        <w:rPr>
          <w:rFonts w:cs="Arial"/>
          <w:sz w:val="18"/>
          <w:szCs w:val="18"/>
          <w:lang w:val="es-ES"/>
        </w:rPr>
        <w:t>vertreibt</w:t>
      </w:r>
      <w:proofErr w:type="spellEnd"/>
      <w:r w:rsidRPr="004148FD">
        <w:rPr>
          <w:rFonts w:cs="Arial"/>
          <w:sz w:val="18"/>
          <w:szCs w:val="18"/>
          <w:lang w:val="es-ES"/>
        </w:rPr>
        <w:t xml:space="preserve"> </w:t>
      </w:r>
      <w:proofErr w:type="spellStart"/>
      <w:r w:rsidRPr="004148FD">
        <w:rPr>
          <w:rFonts w:cs="Arial"/>
          <w:sz w:val="18"/>
          <w:szCs w:val="18"/>
          <w:lang w:val="es-ES"/>
        </w:rPr>
        <w:t>ihre</w:t>
      </w:r>
      <w:proofErr w:type="spellEnd"/>
      <w:r w:rsidRPr="004148FD">
        <w:rPr>
          <w:rFonts w:cs="Arial"/>
          <w:sz w:val="18"/>
          <w:szCs w:val="18"/>
          <w:lang w:val="es-ES"/>
        </w:rPr>
        <w:t xml:space="preserve"> </w:t>
      </w:r>
      <w:proofErr w:type="spellStart"/>
      <w:r w:rsidRPr="004148FD">
        <w:rPr>
          <w:rFonts w:cs="Arial"/>
          <w:sz w:val="18"/>
          <w:szCs w:val="18"/>
          <w:lang w:val="es-ES"/>
        </w:rPr>
        <w:t>Produkte</w:t>
      </w:r>
      <w:proofErr w:type="spellEnd"/>
      <w:r w:rsidRPr="004148FD">
        <w:rPr>
          <w:rFonts w:cs="Arial"/>
          <w:sz w:val="18"/>
          <w:szCs w:val="18"/>
          <w:lang w:val="es-ES"/>
        </w:rPr>
        <w:t xml:space="preserve"> </w:t>
      </w:r>
      <w:proofErr w:type="spellStart"/>
      <w:r w:rsidRPr="004148FD">
        <w:rPr>
          <w:rFonts w:cs="Arial"/>
          <w:sz w:val="18"/>
          <w:szCs w:val="18"/>
          <w:lang w:val="es-ES"/>
        </w:rPr>
        <w:t>auf</w:t>
      </w:r>
      <w:proofErr w:type="spellEnd"/>
      <w:r w:rsidRPr="004148FD">
        <w:rPr>
          <w:rFonts w:cs="Arial"/>
          <w:sz w:val="18"/>
          <w:szCs w:val="18"/>
          <w:lang w:val="es-ES"/>
        </w:rPr>
        <w:t xml:space="preserve"> </w:t>
      </w:r>
      <w:proofErr w:type="spellStart"/>
      <w:r w:rsidRPr="004148FD">
        <w:rPr>
          <w:rFonts w:cs="Arial"/>
          <w:sz w:val="18"/>
          <w:szCs w:val="18"/>
          <w:lang w:val="es-ES"/>
        </w:rPr>
        <w:t>mehr</w:t>
      </w:r>
      <w:proofErr w:type="spellEnd"/>
      <w:r w:rsidRPr="004148FD">
        <w:rPr>
          <w:rFonts w:cs="Arial"/>
          <w:sz w:val="18"/>
          <w:szCs w:val="18"/>
          <w:lang w:val="es-ES"/>
        </w:rPr>
        <w:t xml:space="preserve"> </w:t>
      </w:r>
      <w:proofErr w:type="spellStart"/>
      <w:r w:rsidRPr="004148FD">
        <w:rPr>
          <w:rFonts w:cs="Arial"/>
          <w:sz w:val="18"/>
          <w:szCs w:val="18"/>
          <w:lang w:val="es-ES"/>
        </w:rPr>
        <w:t>als</w:t>
      </w:r>
      <w:proofErr w:type="spellEnd"/>
      <w:r w:rsidRPr="004148FD">
        <w:rPr>
          <w:rFonts w:cs="Arial"/>
          <w:sz w:val="18"/>
          <w:szCs w:val="18"/>
          <w:lang w:val="es-ES"/>
        </w:rPr>
        <w:t xml:space="preserve"> 190 </w:t>
      </w:r>
      <w:proofErr w:type="spellStart"/>
      <w:r w:rsidRPr="004148FD">
        <w:rPr>
          <w:rFonts w:cs="Arial"/>
          <w:sz w:val="18"/>
          <w:szCs w:val="18"/>
          <w:lang w:val="es-ES"/>
        </w:rPr>
        <w:t>Märkten</w:t>
      </w:r>
      <w:proofErr w:type="spellEnd"/>
      <w:r w:rsidRPr="004148FD">
        <w:rPr>
          <w:rFonts w:cs="Arial"/>
          <w:sz w:val="18"/>
          <w:szCs w:val="18"/>
          <w:lang w:val="es-ES"/>
        </w:rPr>
        <w:t xml:space="preserve">. Die </w:t>
      </w:r>
      <w:proofErr w:type="spellStart"/>
      <w:r w:rsidRPr="004148FD">
        <w:rPr>
          <w:rFonts w:cs="Arial"/>
          <w:sz w:val="18"/>
          <w:szCs w:val="18"/>
          <w:lang w:val="es-ES"/>
        </w:rPr>
        <w:t>Verkäufe</w:t>
      </w:r>
      <w:proofErr w:type="spellEnd"/>
      <w:r w:rsidRPr="004148FD">
        <w:rPr>
          <w:rFonts w:cs="Arial"/>
          <w:sz w:val="18"/>
          <w:szCs w:val="18"/>
          <w:lang w:val="es-ES"/>
        </w:rPr>
        <w:t xml:space="preserve"> </w:t>
      </w:r>
      <w:proofErr w:type="spellStart"/>
      <w:r w:rsidRPr="004148FD">
        <w:rPr>
          <w:rFonts w:cs="Arial"/>
          <w:sz w:val="18"/>
          <w:szCs w:val="18"/>
          <w:lang w:val="es-ES"/>
        </w:rPr>
        <w:t>der</w:t>
      </w:r>
      <w:proofErr w:type="spellEnd"/>
      <w:r w:rsidRPr="004148FD">
        <w:rPr>
          <w:rFonts w:cs="Arial"/>
          <w:sz w:val="18"/>
          <w:szCs w:val="18"/>
          <w:lang w:val="es-ES"/>
        </w:rPr>
        <w:t xml:space="preserve"> Volvo-</w:t>
      </w:r>
      <w:proofErr w:type="spellStart"/>
      <w:r w:rsidRPr="004148FD">
        <w:rPr>
          <w:rFonts w:cs="Arial"/>
          <w:sz w:val="18"/>
          <w:szCs w:val="18"/>
          <w:lang w:val="es-ES"/>
        </w:rPr>
        <w:t>Gruppe</w:t>
      </w:r>
      <w:proofErr w:type="spellEnd"/>
      <w:r w:rsidRPr="004148FD">
        <w:rPr>
          <w:rFonts w:cs="Arial"/>
          <w:sz w:val="18"/>
          <w:szCs w:val="18"/>
          <w:lang w:val="es-ES"/>
        </w:rPr>
        <w:t xml:space="preserve"> </w:t>
      </w:r>
      <w:proofErr w:type="spellStart"/>
      <w:r w:rsidRPr="004148FD">
        <w:rPr>
          <w:rFonts w:cs="Arial"/>
          <w:sz w:val="18"/>
          <w:szCs w:val="18"/>
          <w:lang w:val="es-ES"/>
        </w:rPr>
        <w:t>haben</w:t>
      </w:r>
      <w:proofErr w:type="spellEnd"/>
      <w:r w:rsidRPr="004148FD">
        <w:rPr>
          <w:rFonts w:cs="Arial"/>
          <w:sz w:val="18"/>
          <w:szCs w:val="18"/>
          <w:lang w:val="es-ES"/>
        </w:rPr>
        <w:t xml:space="preserve"> 2020 </w:t>
      </w:r>
      <w:proofErr w:type="spellStart"/>
      <w:r w:rsidRPr="004148FD">
        <w:rPr>
          <w:rFonts w:cs="Arial"/>
          <w:sz w:val="18"/>
          <w:szCs w:val="18"/>
          <w:lang w:val="es-ES"/>
        </w:rPr>
        <w:t>zu</w:t>
      </w:r>
      <w:proofErr w:type="spellEnd"/>
      <w:r w:rsidRPr="004148FD">
        <w:rPr>
          <w:rFonts w:cs="Arial"/>
          <w:sz w:val="18"/>
          <w:szCs w:val="18"/>
          <w:lang w:val="es-ES"/>
        </w:rPr>
        <w:t xml:space="preserve"> </w:t>
      </w:r>
      <w:proofErr w:type="spellStart"/>
      <w:r w:rsidRPr="004148FD">
        <w:rPr>
          <w:rFonts w:cs="Arial"/>
          <w:sz w:val="18"/>
          <w:szCs w:val="18"/>
          <w:lang w:val="es-ES"/>
        </w:rPr>
        <w:t>einem</w:t>
      </w:r>
      <w:proofErr w:type="spellEnd"/>
      <w:r w:rsidRPr="004148FD">
        <w:rPr>
          <w:rFonts w:cs="Arial"/>
          <w:sz w:val="18"/>
          <w:szCs w:val="18"/>
          <w:lang w:val="es-ES"/>
        </w:rPr>
        <w:t xml:space="preserve"> </w:t>
      </w:r>
      <w:proofErr w:type="spellStart"/>
      <w:r w:rsidRPr="004148FD">
        <w:rPr>
          <w:rFonts w:cs="Arial"/>
          <w:sz w:val="18"/>
          <w:szCs w:val="18"/>
          <w:lang w:val="es-ES"/>
        </w:rPr>
        <w:t>Umsatz</w:t>
      </w:r>
      <w:proofErr w:type="spellEnd"/>
      <w:r w:rsidRPr="004148FD">
        <w:rPr>
          <w:rFonts w:cs="Arial"/>
          <w:sz w:val="18"/>
          <w:szCs w:val="18"/>
          <w:lang w:val="es-ES"/>
        </w:rPr>
        <w:t xml:space="preserve"> von 33,4 </w:t>
      </w:r>
      <w:proofErr w:type="spellStart"/>
      <w:r w:rsidRPr="004148FD">
        <w:rPr>
          <w:rFonts w:cs="Arial"/>
          <w:sz w:val="18"/>
          <w:szCs w:val="18"/>
          <w:lang w:val="es-ES"/>
        </w:rPr>
        <w:t>Mrd</w:t>
      </w:r>
      <w:proofErr w:type="spellEnd"/>
      <w:r w:rsidRPr="004148FD">
        <w:rPr>
          <w:rFonts w:cs="Arial"/>
          <w:sz w:val="18"/>
          <w:szCs w:val="18"/>
          <w:lang w:val="es-ES"/>
        </w:rPr>
        <w:t xml:space="preserve">. Euro (338,4 </w:t>
      </w:r>
      <w:proofErr w:type="spellStart"/>
      <w:r w:rsidRPr="004148FD">
        <w:rPr>
          <w:rFonts w:cs="Arial"/>
          <w:sz w:val="18"/>
          <w:szCs w:val="18"/>
          <w:lang w:val="es-ES"/>
        </w:rPr>
        <w:t>Mrd</w:t>
      </w:r>
      <w:proofErr w:type="spellEnd"/>
      <w:r w:rsidRPr="004148FD">
        <w:rPr>
          <w:rFonts w:cs="Arial"/>
          <w:sz w:val="18"/>
          <w:szCs w:val="18"/>
          <w:lang w:val="es-ES"/>
        </w:rPr>
        <w:t xml:space="preserve">. </w:t>
      </w:r>
      <w:proofErr w:type="spellStart"/>
      <w:r w:rsidRPr="004148FD">
        <w:rPr>
          <w:rFonts w:cs="Arial"/>
          <w:sz w:val="18"/>
          <w:szCs w:val="18"/>
          <w:lang w:val="es-ES"/>
        </w:rPr>
        <w:t>Schwedische</w:t>
      </w:r>
      <w:proofErr w:type="spellEnd"/>
    </w:p>
    <w:p w14:paraId="12785D65" w14:textId="77777777" w:rsidR="005927E0" w:rsidRPr="00CF1F86" w:rsidRDefault="005927E0" w:rsidP="005927E0">
      <w:pPr>
        <w:pStyle w:val="TEXTECOURANT"/>
        <w:spacing w:line="276" w:lineRule="auto"/>
        <w:ind w:left="0"/>
        <w:rPr>
          <w:rFonts w:cs="Arial"/>
          <w:sz w:val="18"/>
          <w:szCs w:val="22"/>
          <w:lang w:val="de-DE"/>
        </w:rPr>
      </w:pPr>
    </w:p>
    <w:p w14:paraId="2EA3A77C" w14:textId="77777777" w:rsidR="005927E0" w:rsidRPr="00CF1F86" w:rsidRDefault="005927E0" w:rsidP="005927E0">
      <w:pPr>
        <w:pStyle w:val="TEXTECOURANT"/>
        <w:spacing w:line="276" w:lineRule="auto"/>
        <w:ind w:left="0"/>
        <w:rPr>
          <w:rFonts w:cs="Arial"/>
          <w:sz w:val="18"/>
          <w:szCs w:val="22"/>
          <w:lang w:val="de-DE"/>
        </w:rPr>
      </w:pPr>
    </w:p>
    <w:p w14:paraId="575D17F0" w14:textId="77777777" w:rsidR="005927E0" w:rsidRPr="00CF1F86" w:rsidRDefault="005927E0" w:rsidP="005927E0">
      <w:pPr>
        <w:pStyle w:val="TEXTECOURANT"/>
        <w:spacing w:line="276" w:lineRule="auto"/>
        <w:ind w:left="0"/>
        <w:rPr>
          <w:rFonts w:cs="Arial"/>
          <w:sz w:val="18"/>
          <w:szCs w:val="22"/>
          <w:lang w:val="de-DE"/>
        </w:rPr>
      </w:pPr>
    </w:p>
    <w:p w14:paraId="296C2E80" w14:textId="77777777" w:rsidR="005927E0" w:rsidRPr="00CF1F86" w:rsidRDefault="005927E0" w:rsidP="005927E0">
      <w:pPr>
        <w:pStyle w:val="TEXTECOURANT"/>
        <w:spacing w:line="276" w:lineRule="auto"/>
        <w:ind w:left="0"/>
        <w:rPr>
          <w:rFonts w:cs="Arial"/>
          <w:sz w:val="18"/>
          <w:szCs w:val="22"/>
          <w:lang w:val="de-DE"/>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5927E0" w:rsidRPr="009E268F" w14:paraId="7E76D4A9" w14:textId="77777777" w:rsidTr="00974614">
        <w:trPr>
          <w:trHeight w:val="964"/>
        </w:trPr>
        <w:tc>
          <w:tcPr>
            <w:tcW w:w="4670" w:type="dxa"/>
            <w:vAlign w:val="center"/>
          </w:tcPr>
          <w:p w14:paraId="3640B5F3" w14:textId="77777777" w:rsidR="005927E0" w:rsidRPr="00CF1F86" w:rsidRDefault="005927E0" w:rsidP="00974614">
            <w:pPr>
              <w:pStyle w:val="TEXTECOURANT"/>
              <w:spacing w:line="276" w:lineRule="auto"/>
              <w:ind w:left="0"/>
              <w:rPr>
                <w:b/>
                <w:bCs/>
                <w:color w:val="E32329" w:themeColor="background2"/>
                <w:sz w:val="18"/>
                <w:szCs w:val="18"/>
                <w:lang w:val="de-DE"/>
              </w:rPr>
            </w:pPr>
            <w:r>
              <w:rPr>
                <w:b/>
                <w:bCs/>
                <w:color w:val="E32329" w:themeColor="background2"/>
                <w:sz w:val="18"/>
                <w:szCs w:val="18"/>
                <w:lang w:val="de-DE"/>
              </w:rPr>
              <w:t>Weitere Informationen</w:t>
            </w:r>
            <w:r w:rsidRPr="00CF1F86">
              <w:rPr>
                <w:b/>
                <w:bCs/>
                <w:color w:val="E32329" w:themeColor="background2"/>
                <w:sz w:val="18"/>
                <w:szCs w:val="18"/>
                <w:lang w:val="de-DE"/>
              </w:rPr>
              <w:t xml:space="preserve">: </w:t>
            </w:r>
          </w:p>
        </w:tc>
        <w:tc>
          <w:tcPr>
            <w:tcW w:w="4670" w:type="dxa"/>
            <w:vAlign w:val="center"/>
          </w:tcPr>
          <w:p w14:paraId="6B90EFC2" w14:textId="77777777" w:rsidR="005927E0" w:rsidRPr="00CF1F86" w:rsidRDefault="005927E0" w:rsidP="00974614">
            <w:pPr>
              <w:pStyle w:val="TEXTECOURANT"/>
              <w:spacing w:line="276" w:lineRule="auto"/>
              <w:ind w:left="0"/>
              <w:rPr>
                <w:color w:val="4A4644" w:themeColor="text2"/>
                <w:sz w:val="18"/>
                <w:szCs w:val="18"/>
                <w:lang w:val="de-DE"/>
              </w:rPr>
            </w:pPr>
            <w:r w:rsidRPr="00CF1F86">
              <w:rPr>
                <w:b/>
                <w:bCs/>
                <w:color w:val="4A4644" w:themeColor="text2"/>
                <w:sz w:val="18"/>
                <w:szCs w:val="18"/>
                <w:lang w:val="de-DE"/>
              </w:rPr>
              <w:t>Séveryne Molard</w:t>
            </w:r>
            <w:r w:rsidRPr="00CF1F86">
              <w:rPr>
                <w:color w:val="4A4644" w:themeColor="text2"/>
                <w:sz w:val="18"/>
                <w:szCs w:val="18"/>
                <w:lang w:val="de-DE"/>
              </w:rPr>
              <w:cr/>
              <w:t>Tel. +33 (0)4 81 93 09 52</w:t>
            </w:r>
          </w:p>
          <w:p w14:paraId="324AE66E" w14:textId="77777777" w:rsidR="005927E0" w:rsidRPr="00CF1F86" w:rsidRDefault="005927E0" w:rsidP="00974614">
            <w:pPr>
              <w:pStyle w:val="TEXTECOURANT"/>
              <w:spacing w:line="276" w:lineRule="auto"/>
              <w:ind w:left="0"/>
              <w:rPr>
                <w:sz w:val="18"/>
                <w:szCs w:val="18"/>
                <w:lang w:val="de-DE"/>
              </w:rPr>
            </w:pPr>
            <w:r w:rsidRPr="00CF1F86">
              <w:rPr>
                <w:color w:val="4A4644" w:themeColor="text2"/>
                <w:sz w:val="18"/>
                <w:szCs w:val="18"/>
                <w:lang w:val="de-DE"/>
              </w:rPr>
              <w:t>severyne.molard@renault-trucks.com</w:t>
            </w:r>
          </w:p>
        </w:tc>
      </w:tr>
    </w:tbl>
    <w:p w14:paraId="18E79CC0" w14:textId="77777777" w:rsidR="005927E0" w:rsidRPr="009E268F" w:rsidRDefault="005927E0" w:rsidP="00495955">
      <w:pPr>
        <w:pStyle w:val="TEXTECOURANT"/>
        <w:spacing w:line="276" w:lineRule="auto"/>
        <w:ind w:left="0"/>
        <w:rPr>
          <w:rFonts w:cs="Arial"/>
          <w:b/>
          <w:i/>
          <w:sz w:val="20"/>
          <w:szCs w:val="22"/>
          <w:lang w:val="en-US"/>
        </w:rPr>
      </w:pPr>
    </w:p>
    <w:sectPr w:rsidR="005927E0" w:rsidRPr="009E268F" w:rsidSect="009B4288">
      <w:headerReference w:type="default" r:id="rId7"/>
      <w:footerReference w:type="default" r:id="rId8"/>
      <w:headerReference w:type="first" r:id="rId9"/>
      <w:footerReference w:type="first" r:id="rId10"/>
      <w:type w:val="continuous"/>
      <w:pgSz w:w="11900" w:h="16840"/>
      <w:pgMar w:top="0" w:right="1127"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48481" w14:textId="77777777" w:rsidR="0032447A" w:rsidRDefault="0032447A" w:rsidP="00BB5646">
      <w:r>
        <w:separator/>
      </w:r>
    </w:p>
  </w:endnote>
  <w:endnote w:type="continuationSeparator" w:id="0">
    <w:p w14:paraId="57299C36" w14:textId="77777777" w:rsidR="0032447A" w:rsidRDefault="0032447A"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Helvetica">
    <w:panose1 w:val="020B0604020202020204"/>
    <w:charset w:val="00"/>
    <w:family w:val="auto"/>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E5D44" w14:textId="77777777" w:rsidR="0032447A" w:rsidRPr="00914F20" w:rsidRDefault="0032447A"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8705F" w14:textId="77777777" w:rsidR="0032447A" w:rsidRPr="00C51633" w:rsidRDefault="0032447A">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D8460" w14:textId="77777777" w:rsidR="0032447A" w:rsidRDefault="0032447A" w:rsidP="00BB5646">
      <w:r>
        <w:separator/>
      </w:r>
    </w:p>
  </w:footnote>
  <w:footnote w:type="continuationSeparator" w:id="0">
    <w:p w14:paraId="5C793403" w14:textId="77777777" w:rsidR="0032447A" w:rsidRDefault="0032447A"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74D3" w14:textId="77777777" w:rsidR="0032447A" w:rsidRDefault="0032447A">
    <w:pPr>
      <w:pStyle w:val="Header"/>
    </w:pPr>
    <w:r>
      <w:rPr>
        <w:noProof/>
        <w:lang w:val="de-DE" w:eastAsia="de-DE"/>
      </w:rPr>
      <mc:AlternateContent>
        <mc:Choice Requires="wps">
          <w:drawing>
            <wp:anchor distT="0" distB="0" distL="114300" distR="114300" simplePos="0" relativeHeight="251661312" behindDoc="1" locked="0" layoutInCell="1" allowOverlap="1" wp14:anchorId="7F5F4C2C" wp14:editId="05FA2CD9">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785460"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AF923" w14:textId="77777777" w:rsidR="0032447A" w:rsidRDefault="0032447A" w:rsidP="00BB5646">
    <w:pPr>
      <w:pStyle w:val="Header"/>
    </w:pPr>
    <w:r>
      <w:rPr>
        <w:noProof/>
        <w:lang w:val="de-DE" w:eastAsia="de-DE"/>
      </w:rPr>
      <w:drawing>
        <wp:anchor distT="0" distB="0" distL="114300" distR="114300" simplePos="0" relativeHeight="251659264" behindDoc="0" locked="0" layoutInCell="1" allowOverlap="1" wp14:anchorId="699733DB" wp14:editId="68AD4D25">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7" type="#_x0000_t75" style="width:15pt;height:15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20" w:hanging="360"/>
      </w:pPr>
      <w:rPr>
        <w:rFonts w:ascii="Wingdings" w:hAnsi="Wingdings" w:hint="default"/>
        <w:color w:val="E32329"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13"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3"/>
  </w:num>
  <w:num w:numId="4">
    <w:abstractNumId w:val="5"/>
  </w:num>
  <w:num w:numId="5">
    <w:abstractNumId w:val="2"/>
  </w:num>
  <w:num w:numId="6">
    <w:abstractNumId w:val="4"/>
  </w:num>
  <w:num w:numId="7">
    <w:abstractNumId w:val="9"/>
  </w:num>
  <w:num w:numId="8">
    <w:abstractNumId w:val="16"/>
  </w:num>
  <w:num w:numId="9">
    <w:abstractNumId w:val="17"/>
  </w:num>
  <w:num w:numId="10">
    <w:abstractNumId w:val="15"/>
  </w:num>
  <w:num w:numId="11">
    <w:abstractNumId w:val="3"/>
  </w:num>
  <w:num w:numId="12">
    <w:abstractNumId w:val="6"/>
  </w:num>
  <w:num w:numId="13">
    <w:abstractNumId w:val="10"/>
  </w:num>
  <w:num w:numId="14">
    <w:abstractNumId w:val="18"/>
  </w:num>
  <w:num w:numId="15">
    <w:abstractNumId w:val="14"/>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de-DE" w:vendorID="64" w:dllVersion="6" w:nlCheck="1" w:checkStyle="1"/>
  <w:activeWritingStyle w:appName="MSWord" w:lang="es-E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13DEC"/>
    <w:rsid w:val="00022783"/>
    <w:rsid w:val="00022FAC"/>
    <w:rsid w:val="000256B1"/>
    <w:rsid w:val="0002619F"/>
    <w:rsid w:val="00026E55"/>
    <w:rsid w:val="000353D5"/>
    <w:rsid w:val="00040519"/>
    <w:rsid w:val="00040B86"/>
    <w:rsid w:val="00053693"/>
    <w:rsid w:val="00056817"/>
    <w:rsid w:val="00060F58"/>
    <w:rsid w:val="00064B4F"/>
    <w:rsid w:val="00064B63"/>
    <w:rsid w:val="00065F68"/>
    <w:rsid w:val="00080229"/>
    <w:rsid w:val="00091669"/>
    <w:rsid w:val="00097316"/>
    <w:rsid w:val="000A0C1F"/>
    <w:rsid w:val="000A23A2"/>
    <w:rsid w:val="000A4779"/>
    <w:rsid w:val="000A570A"/>
    <w:rsid w:val="000B10F1"/>
    <w:rsid w:val="000B1DC1"/>
    <w:rsid w:val="000B2B42"/>
    <w:rsid w:val="000B573D"/>
    <w:rsid w:val="000C2C5F"/>
    <w:rsid w:val="000C5F00"/>
    <w:rsid w:val="000C6CE0"/>
    <w:rsid w:val="000C6ECB"/>
    <w:rsid w:val="000D10D2"/>
    <w:rsid w:val="000D5AF6"/>
    <w:rsid w:val="000D6410"/>
    <w:rsid w:val="000E12DB"/>
    <w:rsid w:val="000F034E"/>
    <w:rsid w:val="000F12A0"/>
    <w:rsid w:val="000F674F"/>
    <w:rsid w:val="000F71F7"/>
    <w:rsid w:val="001034E3"/>
    <w:rsid w:val="00103CD9"/>
    <w:rsid w:val="0010779D"/>
    <w:rsid w:val="00110C15"/>
    <w:rsid w:val="00111D37"/>
    <w:rsid w:val="00117967"/>
    <w:rsid w:val="00122198"/>
    <w:rsid w:val="00123E62"/>
    <w:rsid w:val="001242A9"/>
    <w:rsid w:val="00132A11"/>
    <w:rsid w:val="00135340"/>
    <w:rsid w:val="001432A2"/>
    <w:rsid w:val="00144211"/>
    <w:rsid w:val="00147D87"/>
    <w:rsid w:val="001503C3"/>
    <w:rsid w:val="001627F6"/>
    <w:rsid w:val="00165ACB"/>
    <w:rsid w:val="00166A7D"/>
    <w:rsid w:val="001679D9"/>
    <w:rsid w:val="00180455"/>
    <w:rsid w:val="001805A5"/>
    <w:rsid w:val="001818EA"/>
    <w:rsid w:val="00182C84"/>
    <w:rsid w:val="00183C94"/>
    <w:rsid w:val="00185CDE"/>
    <w:rsid w:val="00195FD6"/>
    <w:rsid w:val="00196FD7"/>
    <w:rsid w:val="001A4251"/>
    <w:rsid w:val="001A7925"/>
    <w:rsid w:val="001B2F48"/>
    <w:rsid w:val="001B360D"/>
    <w:rsid w:val="001B3F5A"/>
    <w:rsid w:val="001B7D93"/>
    <w:rsid w:val="001C03A3"/>
    <w:rsid w:val="001C4017"/>
    <w:rsid w:val="001D5524"/>
    <w:rsid w:val="001D675E"/>
    <w:rsid w:val="001D767E"/>
    <w:rsid w:val="001E01A8"/>
    <w:rsid w:val="001E05B2"/>
    <w:rsid w:val="001E1E28"/>
    <w:rsid w:val="001E2323"/>
    <w:rsid w:val="001E4625"/>
    <w:rsid w:val="001E48B7"/>
    <w:rsid w:val="001F1186"/>
    <w:rsid w:val="001F58A0"/>
    <w:rsid w:val="001F64A6"/>
    <w:rsid w:val="001F7CE5"/>
    <w:rsid w:val="00202065"/>
    <w:rsid w:val="00202C18"/>
    <w:rsid w:val="0020417F"/>
    <w:rsid w:val="00207C26"/>
    <w:rsid w:val="00216E1D"/>
    <w:rsid w:val="00220B10"/>
    <w:rsid w:val="00223A32"/>
    <w:rsid w:val="002246C1"/>
    <w:rsid w:val="00224C85"/>
    <w:rsid w:val="002250D3"/>
    <w:rsid w:val="00234433"/>
    <w:rsid w:val="0023566D"/>
    <w:rsid w:val="00237CEB"/>
    <w:rsid w:val="002511C6"/>
    <w:rsid w:val="002528B6"/>
    <w:rsid w:val="002562CF"/>
    <w:rsid w:val="002568E7"/>
    <w:rsid w:val="0026458E"/>
    <w:rsid w:val="00264F08"/>
    <w:rsid w:val="00265571"/>
    <w:rsid w:val="00267C2B"/>
    <w:rsid w:val="00270A19"/>
    <w:rsid w:val="00273F26"/>
    <w:rsid w:val="00276AE1"/>
    <w:rsid w:val="00277B4A"/>
    <w:rsid w:val="0028089A"/>
    <w:rsid w:val="00283CFB"/>
    <w:rsid w:val="00290939"/>
    <w:rsid w:val="002910A1"/>
    <w:rsid w:val="0029165D"/>
    <w:rsid w:val="00291CA3"/>
    <w:rsid w:val="00294263"/>
    <w:rsid w:val="002B0A54"/>
    <w:rsid w:val="002B2B8E"/>
    <w:rsid w:val="002B3CF6"/>
    <w:rsid w:val="002B4E5A"/>
    <w:rsid w:val="002B5DE8"/>
    <w:rsid w:val="002C2424"/>
    <w:rsid w:val="002C4B21"/>
    <w:rsid w:val="002D2B35"/>
    <w:rsid w:val="002D323F"/>
    <w:rsid w:val="002E09BD"/>
    <w:rsid w:val="002E41B0"/>
    <w:rsid w:val="002E5A80"/>
    <w:rsid w:val="0030436A"/>
    <w:rsid w:val="00305EB2"/>
    <w:rsid w:val="00306CF5"/>
    <w:rsid w:val="003166B2"/>
    <w:rsid w:val="00321167"/>
    <w:rsid w:val="0032150E"/>
    <w:rsid w:val="0032447A"/>
    <w:rsid w:val="00325DB2"/>
    <w:rsid w:val="0033003B"/>
    <w:rsid w:val="003321F7"/>
    <w:rsid w:val="00340274"/>
    <w:rsid w:val="00342403"/>
    <w:rsid w:val="00344C77"/>
    <w:rsid w:val="00345950"/>
    <w:rsid w:val="003472E7"/>
    <w:rsid w:val="00354FCC"/>
    <w:rsid w:val="00376D0B"/>
    <w:rsid w:val="003807FF"/>
    <w:rsid w:val="00381671"/>
    <w:rsid w:val="003830DD"/>
    <w:rsid w:val="003837CC"/>
    <w:rsid w:val="00384D75"/>
    <w:rsid w:val="00385096"/>
    <w:rsid w:val="003876DF"/>
    <w:rsid w:val="003948A6"/>
    <w:rsid w:val="003A10EB"/>
    <w:rsid w:val="003A1752"/>
    <w:rsid w:val="003A1881"/>
    <w:rsid w:val="003A1AB5"/>
    <w:rsid w:val="003A1D7A"/>
    <w:rsid w:val="003A4679"/>
    <w:rsid w:val="003A5251"/>
    <w:rsid w:val="003A58BB"/>
    <w:rsid w:val="003A6A93"/>
    <w:rsid w:val="003A6DD5"/>
    <w:rsid w:val="003A6F01"/>
    <w:rsid w:val="003B1D84"/>
    <w:rsid w:val="003B2D29"/>
    <w:rsid w:val="003B545B"/>
    <w:rsid w:val="003B7C23"/>
    <w:rsid w:val="003B7EC7"/>
    <w:rsid w:val="003C272B"/>
    <w:rsid w:val="003C5B70"/>
    <w:rsid w:val="003C64A0"/>
    <w:rsid w:val="003C7336"/>
    <w:rsid w:val="003D179B"/>
    <w:rsid w:val="003D77D9"/>
    <w:rsid w:val="003E0C5C"/>
    <w:rsid w:val="003E4A69"/>
    <w:rsid w:val="003E5580"/>
    <w:rsid w:val="003F1D04"/>
    <w:rsid w:val="003F2231"/>
    <w:rsid w:val="003F49D7"/>
    <w:rsid w:val="003F647B"/>
    <w:rsid w:val="004002DF"/>
    <w:rsid w:val="00401893"/>
    <w:rsid w:val="0040287C"/>
    <w:rsid w:val="00412ACF"/>
    <w:rsid w:val="00416599"/>
    <w:rsid w:val="004205AD"/>
    <w:rsid w:val="00422FD6"/>
    <w:rsid w:val="00426352"/>
    <w:rsid w:val="0042669D"/>
    <w:rsid w:val="00432374"/>
    <w:rsid w:val="00432D72"/>
    <w:rsid w:val="00432EDB"/>
    <w:rsid w:val="00435072"/>
    <w:rsid w:val="004351B9"/>
    <w:rsid w:val="00435FED"/>
    <w:rsid w:val="004453AC"/>
    <w:rsid w:val="0044580C"/>
    <w:rsid w:val="00452379"/>
    <w:rsid w:val="00452F29"/>
    <w:rsid w:val="00453086"/>
    <w:rsid w:val="004603FC"/>
    <w:rsid w:val="00461D8C"/>
    <w:rsid w:val="0046386C"/>
    <w:rsid w:val="00465CD5"/>
    <w:rsid w:val="00466F35"/>
    <w:rsid w:val="00470043"/>
    <w:rsid w:val="004703B5"/>
    <w:rsid w:val="004716BF"/>
    <w:rsid w:val="004728DF"/>
    <w:rsid w:val="004751F3"/>
    <w:rsid w:val="004753D0"/>
    <w:rsid w:val="004851AF"/>
    <w:rsid w:val="004914A7"/>
    <w:rsid w:val="0049426A"/>
    <w:rsid w:val="00495955"/>
    <w:rsid w:val="004A2B51"/>
    <w:rsid w:val="004A390C"/>
    <w:rsid w:val="004A3D9A"/>
    <w:rsid w:val="004A6324"/>
    <w:rsid w:val="004A6EC9"/>
    <w:rsid w:val="004B3855"/>
    <w:rsid w:val="004B3987"/>
    <w:rsid w:val="004C3544"/>
    <w:rsid w:val="004C7D18"/>
    <w:rsid w:val="004D12C3"/>
    <w:rsid w:val="004D7D36"/>
    <w:rsid w:val="004D7F3E"/>
    <w:rsid w:val="004E07B8"/>
    <w:rsid w:val="004E171D"/>
    <w:rsid w:val="004E2CB9"/>
    <w:rsid w:val="004E3918"/>
    <w:rsid w:val="004E454A"/>
    <w:rsid w:val="004E4CDA"/>
    <w:rsid w:val="004F0A73"/>
    <w:rsid w:val="004F2B6B"/>
    <w:rsid w:val="004F6134"/>
    <w:rsid w:val="00513007"/>
    <w:rsid w:val="00516656"/>
    <w:rsid w:val="005258B1"/>
    <w:rsid w:val="0052650E"/>
    <w:rsid w:val="00530918"/>
    <w:rsid w:val="00530AC1"/>
    <w:rsid w:val="005310F7"/>
    <w:rsid w:val="00532559"/>
    <w:rsid w:val="00542BB9"/>
    <w:rsid w:val="005570F5"/>
    <w:rsid w:val="00560881"/>
    <w:rsid w:val="00565366"/>
    <w:rsid w:val="0056640E"/>
    <w:rsid w:val="00567646"/>
    <w:rsid w:val="00572D03"/>
    <w:rsid w:val="00573D40"/>
    <w:rsid w:val="00575D40"/>
    <w:rsid w:val="00577713"/>
    <w:rsid w:val="00577DD3"/>
    <w:rsid w:val="005807CB"/>
    <w:rsid w:val="00581558"/>
    <w:rsid w:val="005849B5"/>
    <w:rsid w:val="00585FF8"/>
    <w:rsid w:val="005927E0"/>
    <w:rsid w:val="00593FB2"/>
    <w:rsid w:val="00595306"/>
    <w:rsid w:val="005962ED"/>
    <w:rsid w:val="005A2B71"/>
    <w:rsid w:val="005A7B58"/>
    <w:rsid w:val="005B6832"/>
    <w:rsid w:val="005B7123"/>
    <w:rsid w:val="005B7D01"/>
    <w:rsid w:val="005C183E"/>
    <w:rsid w:val="005C30FE"/>
    <w:rsid w:val="005C439A"/>
    <w:rsid w:val="005D17A1"/>
    <w:rsid w:val="005D28CE"/>
    <w:rsid w:val="005D31E4"/>
    <w:rsid w:val="005D3508"/>
    <w:rsid w:val="005D66F8"/>
    <w:rsid w:val="005D6E4C"/>
    <w:rsid w:val="005D7214"/>
    <w:rsid w:val="005D7B7D"/>
    <w:rsid w:val="005D7E33"/>
    <w:rsid w:val="005E080A"/>
    <w:rsid w:val="005E52F7"/>
    <w:rsid w:val="005E7105"/>
    <w:rsid w:val="005F0605"/>
    <w:rsid w:val="005F28FB"/>
    <w:rsid w:val="005F3223"/>
    <w:rsid w:val="005F32AD"/>
    <w:rsid w:val="005F4086"/>
    <w:rsid w:val="005F4423"/>
    <w:rsid w:val="005F772A"/>
    <w:rsid w:val="00602198"/>
    <w:rsid w:val="00603D22"/>
    <w:rsid w:val="006068B0"/>
    <w:rsid w:val="00607A78"/>
    <w:rsid w:val="006143C7"/>
    <w:rsid w:val="00614C3A"/>
    <w:rsid w:val="00615F52"/>
    <w:rsid w:val="00616930"/>
    <w:rsid w:val="00620CE7"/>
    <w:rsid w:val="006242E1"/>
    <w:rsid w:val="00624F9C"/>
    <w:rsid w:val="006263DB"/>
    <w:rsid w:val="00630A79"/>
    <w:rsid w:val="006319E8"/>
    <w:rsid w:val="00635B84"/>
    <w:rsid w:val="006374D0"/>
    <w:rsid w:val="00637BCF"/>
    <w:rsid w:val="00642977"/>
    <w:rsid w:val="00644C69"/>
    <w:rsid w:val="00646A1F"/>
    <w:rsid w:val="006510FF"/>
    <w:rsid w:val="0065155B"/>
    <w:rsid w:val="00654A29"/>
    <w:rsid w:val="00662342"/>
    <w:rsid w:val="00663988"/>
    <w:rsid w:val="00670296"/>
    <w:rsid w:val="00671CA2"/>
    <w:rsid w:val="00672E52"/>
    <w:rsid w:val="006740C1"/>
    <w:rsid w:val="00675415"/>
    <w:rsid w:val="006878D0"/>
    <w:rsid w:val="00690383"/>
    <w:rsid w:val="006904F8"/>
    <w:rsid w:val="00691546"/>
    <w:rsid w:val="006921F6"/>
    <w:rsid w:val="006925D8"/>
    <w:rsid w:val="00692876"/>
    <w:rsid w:val="00696DD9"/>
    <w:rsid w:val="0069725D"/>
    <w:rsid w:val="0069748B"/>
    <w:rsid w:val="006A4DD9"/>
    <w:rsid w:val="006A74A2"/>
    <w:rsid w:val="006B2727"/>
    <w:rsid w:val="006B43C7"/>
    <w:rsid w:val="006B608D"/>
    <w:rsid w:val="006C0D2C"/>
    <w:rsid w:val="006C1E39"/>
    <w:rsid w:val="006C2CA4"/>
    <w:rsid w:val="006C4284"/>
    <w:rsid w:val="006C5E7C"/>
    <w:rsid w:val="006D1893"/>
    <w:rsid w:val="006D238A"/>
    <w:rsid w:val="006E0C4D"/>
    <w:rsid w:val="006E297D"/>
    <w:rsid w:val="006E35C0"/>
    <w:rsid w:val="006E4905"/>
    <w:rsid w:val="006E610C"/>
    <w:rsid w:val="006F4DA8"/>
    <w:rsid w:val="006F624D"/>
    <w:rsid w:val="006F7181"/>
    <w:rsid w:val="006F7658"/>
    <w:rsid w:val="0070173B"/>
    <w:rsid w:val="007029D1"/>
    <w:rsid w:val="00705395"/>
    <w:rsid w:val="00707456"/>
    <w:rsid w:val="007075A9"/>
    <w:rsid w:val="007105B6"/>
    <w:rsid w:val="0071298F"/>
    <w:rsid w:val="00714E76"/>
    <w:rsid w:val="00715A77"/>
    <w:rsid w:val="00715B8A"/>
    <w:rsid w:val="00716365"/>
    <w:rsid w:val="007170EB"/>
    <w:rsid w:val="00720C03"/>
    <w:rsid w:val="007242EB"/>
    <w:rsid w:val="00730002"/>
    <w:rsid w:val="007319CC"/>
    <w:rsid w:val="00742CBD"/>
    <w:rsid w:val="00743541"/>
    <w:rsid w:val="00743A41"/>
    <w:rsid w:val="0075284A"/>
    <w:rsid w:val="00757F35"/>
    <w:rsid w:val="00761403"/>
    <w:rsid w:val="007623C8"/>
    <w:rsid w:val="00762AF7"/>
    <w:rsid w:val="007640A4"/>
    <w:rsid w:val="00772755"/>
    <w:rsid w:val="0077539C"/>
    <w:rsid w:val="007802D9"/>
    <w:rsid w:val="0078055E"/>
    <w:rsid w:val="007826DA"/>
    <w:rsid w:val="00782C1C"/>
    <w:rsid w:val="0078339B"/>
    <w:rsid w:val="00786622"/>
    <w:rsid w:val="00787D65"/>
    <w:rsid w:val="007934A3"/>
    <w:rsid w:val="00794CA6"/>
    <w:rsid w:val="00797910"/>
    <w:rsid w:val="007A4F06"/>
    <w:rsid w:val="007A4F3A"/>
    <w:rsid w:val="007A6640"/>
    <w:rsid w:val="007B12A7"/>
    <w:rsid w:val="007B1C70"/>
    <w:rsid w:val="007B2351"/>
    <w:rsid w:val="007B5774"/>
    <w:rsid w:val="007B5BD1"/>
    <w:rsid w:val="007C3566"/>
    <w:rsid w:val="007C4059"/>
    <w:rsid w:val="007C4089"/>
    <w:rsid w:val="007D0B16"/>
    <w:rsid w:val="007D1CAE"/>
    <w:rsid w:val="007D4E8B"/>
    <w:rsid w:val="007D6731"/>
    <w:rsid w:val="007D68F0"/>
    <w:rsid w:val="007D7CDC"/>
    <w:rsid w:val="007F2140"/>
    <w:rsid w:val="007F51E7"/>
    <w:rsid w:val="007F6F70"/>
    <w:rsid w:val="00810CF5"/>
    <w:rsid w:val="00814E8E"/>
    <w:rsid w:val="0081594A"/>
    <w:rsid w:val="00816BD1"/>
    <w:rsid w:val="00823934"/>
    <w:rsid w:val="00825F11"/>
    <w:rsid w:val="00826425"/>
    <w:rsid w:val="00826968"/>
    <w:rsid w:val="008300DE"/>
    <w:rsid w:val="008305FD"/>
    <w:rsid w:val="00832124"/>
    <w:rsid w:val="00834E79"/>
    <w:rsid w:val="008363B5"/>
    <w:rsid w:val="008375F9"/>
    <w:rsid w:val="00840025"/>
    <w:rsid w:val="00841E01"/>
    <w:rsid w:val="00850100"/>
    <w:rsid w:val="00853AB0"/>
    <w:rsid w:val="00854894"/>
    <w:rsid w:val="00855487"/>
    <w:rsid w:val="00857A38"/>
    <w:rsid w:val="00860E8E"/>
    <w:rsid w:val="0086212D"/>
    <w:rsid w:val="00864FF6"/>
    <w:rsid w:val="00865CF3"/>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4853"/>
    <w:rsid w:val="008A4B31"/>
    <w:rsid w:val="008B0A33"/>
    <w:rsid w:val="008B2F70"/>
    <w:rsid w:val="008B502A"/>
    <w:rsid w:val="008C1A7E"/>
    <w:rsid w:val="008C3F14"/>
    <w:rsid w:val="008C400D"/>
    <w:rsid w:val="008C6810"/>
    <w:rsid w:val="008D2B29"/>
    <w:rsid w:val="008D59B0"/>
    <w:rsid w:val="008E0042"/>
    <w:rsid w:val="008E5C3A"/>
    <w:rsid w:val="008E5EA1"/>
    <w:rsid w:val="00901DD1"/>
    <w:rsid w:val="00907349"/>
    <w:rsid w:val="0090751D"/>
    <w:rsid w:val="009107BF"/>
    <w:rsid w:val="00911B7A"/>
    <w:rsid w:val="009120CF"/>
    <w:rsid w:val="00914F20"/>
    <w:rsid w:val="00915E11"/>
    <w:rsid w:val="009165E3"/>
    <w:rsid w:val="00923B2A"/>
    <w:rsid w:val="00924D27"/>
    <w:rsid w:val="00925C92"/>
    <w:rsid w:val="009273A8"/>
    <w:rsid w:val="009278B7"/>
    <w:rsid w:val="00936AEC"/>
    <w:rsid w:val="00941BD0"/>
    <w:rsid w:val="00950FA7"/>
    <w:rsid w:val="009512B1"/>
    <w:rsid w:val="009529B4"/>
    <w:rsid w:val="00954E38"/>
    <w:rsid w:val="009558AA"/>
    <w:rsid w:val="00960551"/>
    <w:rsid w:val="009637E4"/>
    <w:rsid w:val="00963C6D"/>
    <w:rsid w:val="0096690E"/>
    <w:rsid w:val="00973ADD"/>
    <w:rsid w:val="0098135B"/>
    <w:rsid w:val="00981BAD"/>
    <w:rsid w:val="00982CEC"/>
    <w:rsid w:val="00983DB4"/>
    <w:rsid w:val="009840FE"/>
    <w:rsid w:val="009855F2"/>
    <w:rsid w:val="00987E33"/>
    <w:rsid w:val="00990468"/>
    <w:rsid w:val="00990594"/>
    <w:rsid w:val="00991184"/>
    <w:rsid w:val="00992C72"/>
    <w:rsid w:val="00992FA5"/>
    <w:rsid w:val="00997123"/>
    <w:rsid w:val="009A1EDE"/>
    <w:rsid w:val="009A333B"/>
    <w:rsid w:val="009A372B"/>
    <w:rsid w:val="009A4399"/>
    <w:rsid w:val="009A73C5"/>
    <w:rsid w:val="009B1977"/>
    <w:rsid w:val="009B2A29"/>
    <w:rsid w:val="009B4102"/>
    <w:rsid w:val="009B4288"/>
    <w:rsid w:val="009B6D80"/>
    <w:rsid w:val="009B718A"/>
    <w:rsid w:val="009C060E"/>
    <w:rsid w:val="009C26A4"/>
    <w:rsid w:val="009C3D8E"/>
    <w:rsid w:val="009C71F8"/>
    <w:rsid w:val="009D0FEE"/>
    <w:rsid w:val="009D5BB8"/>
    <w:rsid w:val="009D6964"/>
    <w:rsid w:val="009E1A93"/>
    <w:rsid w:val="009E268F"/>
    <w:rsid w:val="009E2ACD"/>
    <w:rsid w:val="009E6964"/>
    <w:rsid w:val="009E6F54"/>
    <w:rsid w:val="009F22A4"/>
    <w:rsid w:val="009F3C44"/>
    <w:rsid w:val="009F5376"/>
    <w:rsid w:val="009F6033"/>
    <w:rsid w:val="009F658E"/>
    <w:rsid w:val="009F713A"/>
    <w:rsid w:val="009F7AD3"/>
    <w:rsid w:val="00A0122B"/>
    <w:rsid w:val="00A12976"/>
    <w:rsid w:val="00A17A37"/>
    <w:rsid w:val="00A21118"/>
    <w:rsid w:val="00A2276C"/>
    <w:rsid w:val="00A30168"/>
    <w:rsid w:val="00A321D7"/>
    <w:rsid w:val="00A369FA"/>
    <w:rsid w:val="00A379E2"/>
    <w:rsid w:val="00A40E10"/>
    <w:rsid w:val="00A42985"/>
    <w:rsid w:val="00A42AD7"/>
    <w:rsid w:val="00A42C99"/>
    <w:rsid w:val="00A43D37"/>
    <w:rsid w:val="00A46501"/>
    <w:rsid w:val="00A54887"/>
    <w:rsid w:val="00A552E0"/>
    <w:rsid w:val="00A60611"/>
    <w:rsid w:val="00A632D0"/>
    <w:rsid w:val="00A65EC1"/>
    <w:rsid w:val="00A663B4"/>
    <w:rsid w:val="00A70F76"/>
    <w:rsid w:val="00A7129B"/>
    <w:rsid w:val="00A72B9A"/>
    <w:rsid w:val="00A747A6"/>
    <w:rsid w:val="00A74B31"/>
    <w:rsid w:val="00A819B2"/>
    <w:rsid w:val="00A824F8"/>
    <w:rsid w:val="00A84F74"/>
    <w:rsid w:val="00A90462"/>
    <w:rsid w:val="00A907EF"/>
    <w:rsid w:val="00AA019F"/>
    <w:rsid w:val="00AA0495"/>
    <w:rsid w:val="00AA2571"/>
    <w:rsid w:val="00AB0559"/>
    <w:rsid w:val="00AB12C5"/>
    <w:rsid w:val="00AB6584"/>
    <w:rsid w:val="00AC77C3"/>
    <w:rsid w:val="00AD03D3"/>
    <w:rsid w:val="00AD103A"/>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51103"/>
    <w:rsid w:val="00B51F84"/>
    <w:rsid w:val="00B52D19"/>
    <w:rsid w:val="00B548FA"/>
    <w:rsid w:val="00B55F91"/>
    <w:rsid w:val="00B56E3E"/>
    <w:rsid w:val="00B61886"/>
    <w:rsid w:val="00B640C6"/>
    <w:rsid w:val="00B64D0E"/>
    <w:rsid w:val="00B66FE0"/>
    <w:rsid w:val="00B70B94"/>
    <w:rsid w:val="00B714E2"/>
    <w:rsid w:val="00B73611"/>
    <w:rsid w:val="00B73B34"/>
    <w:rsid w:val="00B76870"/>
    <w:rsid w:val="00B76C77"/>
    <w:rsid w:val="00B84405"/>
    <w:rsid w:val="00B85426"/>
    <w:rsid w:val="00B90690"/>
    <w:rsid w:val="00B92C26"/>
    <w:rsid w:val="00B9358B"/>
    <w:rsid w:val="00BA2AFF"/>
    <w:rsid w:val="00BA32C5"/>
    <w:rsid w:val="00BA3C1F"/>
    <w:rsid w:val="00BA457E"/>
    <w:rsid w:val="00BA552A"/>
    <w:rsid w:val="00BA7C59"/>
    <w:rsid w:val="00BB1235"/>
    <w:rsid w:val="00BB21BF"/>
    <w:rsid w:val="00BB5646"/>
    <w:rsid w:val="00BC177C"/>
    <w:rsid w:val="00BC7599"/>
    <w:rsid w:val="00BD4719"/>
    <w:rsid w:val="00BE4626"/>
    <w:rsid w:val="00BE6B88"/>
    <w:rsid w:val="00BE744A"/>
    <w:rsid w:val="00C069AB"/>
    <w:rsid w:val="00C06FF3"/>
    <w:rsid w:val="00C07C43"/>
    <w:rsid w:val="00C10F12"/>
    <w:rsid w:val="00C12559"/>
    <w:rsid w:val="00C20229"/>
    <w:rsid w:val="00C2061B"/>
    <w:rsid w:val="00C21DD3"/>
    <w:rsid w:val="00C23D05"/>
    <w:rsid w:val="00C27C9F"/>
    <w:rsid w:val="00C316EE"/>
    <w:rsid w:val="00C34095"/>
    <w:rsid w:val="00C3661E"/>
    <w:rsid w:val="00C37F4D"/>
    <w:rsid w:val="00C40B1A"/>
    <w:rsid w:val="00C40EA2"/>
    <w:rsid w:val="00C41686"/>
    <w:rsid w:val="00C417A8"/>
    <w:rsid w:val="00C51633"/>
    <w:rsid w:val="00C55F97"/>
    <w:rsid w:val="00C56C61"/>
    <w:rsid w:val="00C5759C"/>
    <w:rsid w:val="00C606F0"/>
    <w:rsid w:val="00C64E1A"/>
    <w:rsid w:val="00C65E28"/>
    <w:rsid w:val="00C662AD"/>
    <w:rsid w:val="00C703CB"/>
    <w:rsid w:val="00C72617"/>
    <w:rsid w:val="00C77403"/>
    <w:rsid w:val="00C822FC"/>
    <w:rsid w:val="00C87660"/>
    <w:rsid w:val="00C925B0"/>
    <w:rsid w:val="00C9261A"/>
    <w:rsid w:val="00C92FF4"/>
    <w:rsid w:val="00C93B81"/>
    <w:rsid w:val="00C95F8F"/>
    <w:rsid w:val="00C978EB"/>
    <w:rsid w:val="00CA2F60"/>
    <w:rsid w:val="00CA38A9"/>
    <w:rsid w:val="00CA59AF"/>
    <w:rsid w:val="00CB1740"/>
    <w:rsid w:val="00CB1DDE"/>
    <w:rsid w:val="00CB461A"/>
    <w:rsid w:val="00CB4F3B"/>
    <w:rsid w:val="00CB51FB"/>
    <w:rsid w:val="00CB7143"/>
    <w:rsid w:val="00CB7CEE"/>
    <w:rsid w:val="00CC0C08"/>
    <w:rsid w:val="00CC158A"/>
    <w:rsid w:val="00CC25CD"/>
    <w:rsid w:val="00CC4748"/>
    <w:rsid w:val="00CC56B4"/>
    <w:rsid w:val="00CC5AC1"/>
    <w:rsid w:val="00CC7706"/>
    <w:rsid w:val="00CD00DB"/>
    <w:rsid w:val="00CD04CC"/>
    <w:rsid w:val="00CD12A6"/>
    <w:rsid w:val="00CD4B0D"/>
    <w:rsid w:val="00CE34E5"/>
    <w:rsid w:val="00CE68AE"/>
    <w:rsid w:val="00CF32B9"/>
    <w:rsid w:val="00CF4BC9"/>
    <w:rsid w:val="00D0078E"/>
    <w:rsid w:val="00D0269A"/>
    <w:rsid w:val="00D02BD7"/>
    <w:rsid w:val="00D042AB"/>
    <w:rsid w:val="00D0449D"/>
    <w:rsid w:val="00D0595E"/>
    <w:rsid w:val="00D0604F"/>
    <w:rsid w:val="00D15D0D"/>
    <w:rsid w:val="00D21902"/>
    <w:rsid w:val="00D26108"/>
    <w:rsid w:val="00D27131"/>
    <w:rsid w:val="00D27AC8"/>
    <w:rsid w:val="00D33774"/>
    <w:rsid w:val="00D35CCB"/>
    <w:rsid w:val="00D41317"/>
    <w:rsid w:val="00D43913"/>
    <w:rsid w:val="00D45D16"/>
    <w:rsid w:val="00D55D66"/>
    <w:rsid w:val="00D62ADA"/>
    <w:rsid w:val="00D63C6A"/>
    <w:rsid w:val="00D63FC9"/>
    <w:rsid w:val="00D64893"/>
    <w:rsid w:val="00D65D66"/>
    <w:rsid w:val="00D73457"/>
    <w:rsid w:val="00D7718B"/>
    <w:rsid w:val="00D83245"/>
    <w:rsid w:val="00D84B2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8A1"/>
    <w:rsid w:val="00DC7DF7"/>
    <w:rsid w:val="00DD77F1"/>
    <w:rsid w:val="00DE336E"/>
    <w:rsid w:val="00E037D2"/>
    <w:rsid w:val="00E050F1"/>
    <w:rsid w:val="00E11754"/>
    <w:rsid w:val="00E13ED1"/>
    <w:rsid w:val="00E15164"/>
    <w:rsid w:val="00E15320"/>
    <w:rsid w:val="00E153E1"/>
    <w:rsid w:val="00E20518"/>
    <w:rsid w:val="00E21292"/>
    <w:rsid w:val="00E239B6"/>
    <w:rsid w:val="00E27190"/>
    <w:rsid w:val="00E27D97"/>
    <w:rsid w:val="00E33E5B"/>
    <w:rsid w:val="00E347A1"/>
    <w:rsid w:val="00E34ED7"/>
    <w:rsid w:val="00E350A5"/>
    <w:rsid w:val="00E359BF"/>
    <w:rsid w:val="00E40638"/>
    <w:rsid w:val="00E418AF"/>
    <w:rsid w:val="00E4779F"/>
    <w:rsid w:val="00E50ED5"/>
    <w:rsid w:val="00E5695D"/>
    <w:rsid w:val="00E57D00"/>
    <w:rsid w:val="00E6077F"/>
    <w:rsid w:val="00E6169A"/>
    <w:rsid w:val="00E62F9E"/>
    <w:rsid w:val="00E63CC8"/>
    <w:rsid w:val="00E6554B"/>
    <w:rsid w:val="00E65AC1"/>
    <w:rsid w:val="00E66F83"/>
    <w:rsid w:val="00E70F90"/>
    <w:rsid w:val="00E716BC"/>
    <w:rsid w:val="00E72F7F"/>
    <w:rsid w:val="00E75B3F"/>
    <w:rsid w:val="00E76FAF"/>
    <w:rsid w:val="00E772A2"/>
    <w:rsid w:val="00E773AD"/>
    <w:rsid w:val="00E775B7"/>
    <w:rsid w:val="00E814B3"/>
    <w:rsid w:val="00E86C46"/>
    <w:rsid w:val="00E86ED9"/>
    <w:rsid w:val="00E87413"/>
    <w:rsid w:val="00E90536"/>
    <w:rsid w:val="00E945C8"/>
    <w:rsid w:val="00E94E24"/>
    <w:rsid w:val="00E95F95"/>
    <w:rsid w:val="00E96146"/>
    <w:rsid w:val="00E96A10"/>
    <w:rsid w:val="00EA1623"/>
    <w:rsid w:val="00EA20BB"/>
    <w:rsid w:val="00EA5C5B"/>
    <w:rsid w:val="00EA5CF6"/>
    <w:rsid w:val="00EA6014"/>
    <w:rsid w:val="00EA6E6B"/>
    <w:rsid w:val="00EB0F4D"/>
    <w:rsid w:val="00EB16A8"/>
    <w:rsid w:val="00EB2037"/>
    <w:rsid w:val="00EB2C94"/>
    <w:rsid w:val="00EB2DD1"/>
    <w:rsid w:val="00EB367F"/>
    <w:rsid w:val="00EB5AA6"/>
    <w:rsid w:val="00EB7660"/>
    <w:rsid w:val="00EC4810"/>
    <w:rsid w:val="00EC48A2"/>
    <w:rsid w:val="00EC6475"/>
    <w:rsid w:val="00EC793E"/>
    <w:rsid w:val="00ED0B67"/>
    <w:rsid w:val="00ED314F"/>
    <w:rsid w:val="00EE003A"/>
    <w:rsid w:val="00EE05E5"/>
    <w:rsid w:val="00EE1A4C"/>
    <w:rsid w:val="00EE2B6F"/>
    <w:rsid w:val="00EE32B1"/>
    <w:rsid w:val="00EE43AA"/>
    <w:rsid w:val="00EE4A90"/>
    <w:rsid w:val="00EE7E7F"/>
    <w:rsid w:val="00EF2099"/>
    <w:rsid w:val="00EF29BB"/>
    <w:rsid w:val="00EF3218"/>
    <w:rsid w:val="00EF4480"/>
    <w:rsid w:val="00F01434"/>
    <w:rsid w:val="00F01509"/>
    <w:rsid w:val="00F01C91"/>
    <w:rsid w:val="00F044DA"/>
    <w:rsid w:val="00F06132"/>
    <w:rsid w:val="00F07F9E"/>
    <w:rsid w:val="00F12D99"/>
    <w:rsid w:val="00F13093"/>
    <w:rsid w:val="00F13D23"/>
    <w:rsid w:val="00F242DD"/>
    <w:rsid w:val="00F25F1B"/>
    <w:rsid w:val="00F319D5"/>
    <w:rsid w:val="00F31EA1"/>
    <w:rsid w:val="00F33170"/>
    <w:rsid w:val="00F33457"/>
    <w:rsid w:val="00F34578"/>
    <w:rsid w:val="00F37AA6"/>
    <w:rsid w:val="00F37BFD"/>
    <w:rsid w:val="00F37C43"/>
    <w:rsid w:val="00F40C35"/>
    <w:rsid w:val="00F415A4"/>
    <w:rsid w:val="00F43A73"/>
    <w:rsid w:val="00F43B35"/>
    <w:rsid w:val="00F4570C"/>
    <w:rsid w:val="00F50B5A"/>
    <w:rsid w:val="00F52143"/>
    <w:rsid w:val="00F553C7"/>
    <w:rsid w:val="00F565B6"/>
    <w:rsid w:val="00F62473"/>
    <w:rsid w:val="00F6278E"/>
    <w:rsid w:val="00F62E40"/>
    <w:rsid w:val="00F66274"/>
    <w:rsid w:val="00F67A59"/>
    <w:rsid w:val="00F73178"/>
    <w:rsid w:val="00F74367"/>
    <w:rsid w:val="00F7798D"/>
    <w:rsid w:val="00F838FB"/>
    <w:rsid w:val="00F8634C"/>
    <w:rsid w:val="00F87037"/>
    <w:rsid w:val="00F87D9A"/>
    <w:rsid w:val="00F909F7"/>
    <w:rsid w:val="00F90E2E"/>
    <w:rsid w:val="00F977BF"/>
    <w:rsid w:val="00FA1A1B"/>
    <w:rsid w:val="00FA32D6"/>
    <w:rsid w:val="00FA67DE"/>
    <w:rsid w:val="00FB21E4"/>
    <w:rsid w:val="00FB2653"/>
    <w:rsid w:val="00FC0C57"/>
    <w:rsid w:val="00FC2E01"/>
    <w:rsid w:val="00FD12C4"/>
    <w:rsid w:val="00FD2D84"/>
    <w:rsid w:val="00FD6EC3"/>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8C95DA"/>
  <w15:docId w15:val="{D7895EA6-FC06-4B17-A0EA-DF0ED3E3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1026</Words>
  <Characters>5854</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87</cp:revision>
  <cp:lastPrinted>2021-12-02T16:21:00Z</cp:lastPrinted>
  <dcterms:created xsi:type="dcterms:W3CDTF">2022-01-14T12:23:00Z</dcterms:created>
  <dcterms:modified xsi:type="dcterms:W3CDTF">2022-02-08T12:08:00Z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